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D5E2" w14:textId="07A04C8F" w:rsidR="00B46383" w:rsidRDefault="00571E20">
      <w:pPr>
        <w:spacing w:after="0"/>
        <w:jc w:val="center"/>
        <w:rPr>
          <w:rFonts w:asciiTheme="minorEastAsia" w:hAnsiTheme="minorEastAsia" w:cs="Times New Roman"/>
          <w:b/>
          <w:sz w:val="36"/>
          <w:szCs w:val="21"/>
          <w:lang w:eastAsia="zh-Hans"/>
        </w:rPr>
      </w:pPr>
      <w:bookmarkStart w:id="0" w:name="_GoBack"/>
      <w:bookmarkEnd w:id="0"/>
      <w:r w:rsidRPr="00F01FE2">
        <w:rPr>
          <w:rFonts w:ascii="宋体" w:eastAsia="宋体" w:hAnsi="宋体" w:cs="Times New Roman" w:hint="eastAsia"/>
          <w:b/>
          <w:sz w:val="36"/>
          <w:szCs w:val="21"/>
        </w:rPr>
        <w:t>救助儿童会</w:t>
      </w:r>
      <w:r w:rsidR="0077090D">
        <w:rPr>
          <w:rFonts w:ascii="宋体" w:eastAsia="宋体" w:hAnsi="宋体" w:cs="Times New Roman" w:hint="eastAsia"/>
          <w:b/>
          <w:sz w:val="36"/>
          <w:szCs w:val="21"/>
        </w:rPr>
        <w:t>线上职业指导志愿者管理</w:t>
      </w:r>
    </w:p>
    <w:p w14:paraId="6F73388F" w14:textId="6DD207C1" w:rsidR="00B46383" w:rsidRDefault="00112715">
      <w:pPr>
        <w:spacing w:after="0"/>
        <w:jc w:val="center"/>
        <w:rPr>
          <w:rFonts w:asciiTheme="minorEastAsia" w:hAnsiTheme="minorEastAsia" w:cs="Times New Roman"/>
          <w:b/>
          <w:sz w:val="36"/>
          <w:szCs w:val="21"/>
        </w:rPr>
      </w:pPr>
      <w:r>
        <w:rPr>
          <w:rFonts w:asciiTheme="minorEastAsia" w:hAnsiTheme="minorEastAsia" w:cs="Times New Roman" w:hint="eastAsia"/>
          <w:b/>
          <w:sz w:val="36"/>
          <w:szCs w:val="21"/>
        </w:rPr>
        <w:t>服务需求书</w:t>
      </w:r>
    </w:p>
    <w:p w14:paraId="324DB0B9" w14:textId="77777777" w:rsidR="00B46383" w:rsidRDefault="00B46383">
      <w:pPr>
        <w:spacing w:after="0"/>
        <w:jc w:val="both"/>
        <w:rPr>
          <w:rFonts w:asciiTheme="minorEastAsia" w:hAnsiTheme="minorEastAsia" w:cs="宋体"/>
          <w:b/>
          <w:bCs/>
          <w:sz w:val="24"/>
          <w:szCs w:val="24"/>
        </w:rPr>
      </w:pPr>
    </w:p>
    <w:p w14:paraId="69817CE6" w14:textId="77777777" w:rsidR="00B46383" w:rsidRDefault="00B46383">
      <w:pPr>
        <w:spacing w:after="0"/>
        <w:jc w:val="both"/>
        <w:rPr>
          <w:rFonts w:asciiTheme="minorEastAsia" w:hAnsiTheme="minorEastAsia" w:cs="宋体"/>
          <w:b/>
          <w:bCs/>
          <w:sz w:val="24"/>
          <w:szCs w:val="24"/>
        </w:rPr>
      </w:pPr>
    </w:p>
    <w:p w14:paraId="27A17FA3" w14:textId="4EE761BB" w:rsidR="00B46383" w:rsidRDefault="00112715">
      <w:pPr>
        <w:adjustRightInd w:val="0"/>
        <w:snapToGrid w:val="0"/>
        <w:spacing w:line="360" w:lineRule="auto"/>
        <w:jc w:val="both"/>
        <w:rPr>
          <w:rFonts w:asciiTheme="minorEastAsia" w:hAnsiTheme="minorEastAsia" w:cs="Times New Roman"/>
          <w:b/>
          <w:sz w:val="24"/>
          <w:szCs w:val="21"/>
        </w:rPr>
      </w:pPr>
      <w:r>
        <w:rPr>
          <w:rFonts w:asciiTheme="minorEastAsia" w:hAnsiTheme="minorEastAsia" w:cs="Times New Roman" w:hint="eastAsia"/>
          <w:b/>
          <w:sz w:val="24"/>
          <w:szCs w:val="21"/>
        </w:rPr>
        <w:t>服务名称：</w:t>
      </w:r>
      <w:r w:rsidR="00571E20" w:rsidRPr="00571E20">
        <w:rPr>
          <w:rFonts w:asciiTheme="minorEastAsia" w:hAnsiTheme="minorEastAsia" w:cs="Times New Roman" w:hint="eastAsia"/>
          <w:b/>
          <w:sz w:val="24"/>
          <w:szCs w:val="21"/>
        </w:rPr>
        <w:t>救助儿童会线上职业指导志愿者</w:t>
      </w:r>
      <w:r w:rsidR="0077090D">
        <w:rPr>
          <w:rFonts w:asciiTheme="minorEastAsia" w:hAnsiTheme="minorEastAsia" w:cs="Times New Roman" w:hint="eastAsia"/>
          <w:b/>
          <w:sz w:val="24"/>
          <w:szCs w:val="21"/>
        </w:rPr>
        <w:t>管理</w:t>
      </w:r>
    </w:p>
    <w:p w14:paraId="79AA6242" w14:textId="77777777" w:rsidR="00B46383" w:rsidRDefault="00112715">
      <w:pPr>
        <w:adjustRightInd w:val="0"/>
        <w:snapToGrid w:val="0"/>
        <w:spacing w:line="360" w:lineRule="auto"/>
        <w:jc w:val="both"/>
        <w:rPr>
          <w:rFonts w:asciiTheme="minorEastAsia" w:hAnsiTheme="minorEastAsia" w:cs="Times New Roman"/>
          <w:b/>
          <w:sz w:val="24"/>
          <w:szCs w:val="21"/>
        </w:rPr>
      </w:pPr>
      <w:r>
        <w:rPr>
          <w:rFonts w:asciiTheme="minorEastAsia" w:hAnsiTheme="minorEastAsia" w:cs="Times New Roman" w:hint="eastAsia"/>
          <w:b/>
          <w:sz w:val="24"/>
          <w:szCs w:val="21"/>
        </w:rPr>
        <w:t>服务采购单位：国际救助儿童会（英国）北京代表处-青少年项目团队</w:t>
      </w:r>
    </w:p>
    <w:p w14:paraId="18887A36" w14:textId="120EB4DE" w:rsidR="00B46383" w:rsidRDefault="00112715">
      <w:pPr>
        <w:adjustRightInd w:val="0"/>
        <w:snapToGrid w:val="0"/>
        <w:spacing w:line="360" w:lineRule="auto"/>
        <w:jc w:val="both"/>
        <w:rPr>
          <w:rFonts w:asciiTheme="minorEastAsia" w:hAnsiTheme="minorEastAsia" w:cs="Times New Roman"/>
          <w:b/>
          <w:sz w:val="24"/>
          <w:szCs w:val="21"/>
        </w:rPr>
      </w:pPr>
      <w:r>
        <w:rPr>
          <w:rFonts w:asciiTheme="minorEastAsia" w:hAnsiTheme="minorEastAsia" w:cs="Times New Roman" w:hint="eastAsia"/>
          <w:b/>
          <w:sz w:val="24"/>
          <w:szCs w:val="21"/>
        </w:rPr>
        <w:t>申请截止时间：</w:t>
      </w:r>
      <w:r w:rsidRPr="0077090D">
        <w:rPr>
          <w:rFonts w:asciiTheme="minorEastAsia" w:hAnsiTheme="minorEastAsia" w:cs="Times New Roman"/>
          <w:b/>
          <w:sz w:val="24"/>
          <w:szCs w:val="21"/>
        </w:rPr>
        <w:t>2023</w:t>
      </w:r>
      <w:r w:rsidRPr="0077090D">
        <w:rPr>
          <w:rFonts w:asciiTheme="minorEastAsia" w:hAnsiTheme="minorEastAsia" w:cs="Times New Roman" w:hint="eastAsia"/>
          <w:b/>
          <w:sz w:val="24"/>
          <w:szCs w:val="21"/>
        </w:rPr>
        <w:t>年</w:t>
      </w:r>
      <w:r w:rsidRPr="0077090D">
        <w:rPr>
          <w:rFonts w:asciiTheme="minorEastAsia" w:hAnsiTheme="minorEastAsia" w:cs="Times New Roman"/>
          <w:b/>
          <w:sz w:val="24"/>
          <w:szCs w:val="21"/>
        </w:rPr>
        <w:t>4</w:t>
      </w:r>
      <w:r w:rsidRPr="0077090D">
        <w:rPr>
          <w:rFonts w:asciiTheme="minorEastAsia" w:hAnsiTheme="minorEastAsia" w:cs="Times New Roman" w:hint="eastAsia"/>
          <w:b/>
          <w:sz w:val="24"/>
          <w:szCs w:val="21"/>
        </w:rPr>
        <w:t>月</w:t>
      </w:r>
      <w:r w:rsidR="0077090D" w:rsidRPr="0077090D">
        <w:rPr>
          <w:rFonts w:asciiTheme="minorEastAsia" w:hAnsiTheme="minorEastAsia" w:cs="Times New Roman" w:hint="eastAsia"/>
          <w:b/>
          <w:sz w:val="24"/>
          <w:szCs w:val="21"/>
        </w:rPr>
        <w:t>X</w:t>
      </w:r>
      <w:r w:rsidRPr="0077090D">
        <w:rPr>
          <w:rFonts w:asciiTheme="minorEastAsia" w:hAnsiTheme="minorEastAsia" w:cs="Times New Roman" w:hint="eastAsia"/>
          <w:b/>
          <w:sz w:val="24"/>
          <w:szCs w:val="21"/>
        </w:rPr>
        <w:t>日</w:t>
      </w:r>
    </w:p>
    <w:p w14:paraId="46C52363" w14:textId="77777777" w:rsidR="00B46383" w:rsidRDefault="00B46383">
      <w:pPr>
        <w:shd w:val="clear" w:color="auto" w:fill="FFFFFF"/>
        <w:adjustRightInd w:val="0"/>
        <w:snapToGrid w:val="0"/>
        <w:spacing w:after="0" w:line="360" w:lineRule="auto"/>
        <w:jc w:val="both"/>
        <w:rPr>
          <w:rFonts w:asciiTheme="minorEastAsia" w:hAnsiTheme="minorEastAsia" w:cs="Times New Roman"/>
          <w:b/>
        </w:rPr>
      </w:pPr>
    </w:p>
    <w:p w14:paraId="6693DE19" w14:textId="720F0B3B" w:rsidR="00B46383" w:rsidRPr="00DA0381" w:rsidRDefault="00112715" w:rsidP="00DA0381">
      <w:pPr>
        <w:pStyle w:val="af0"/>
        <w:numPr>
          <w:ilvl w:val="0"/>
          <w:numId w:val="2"/>
        </w:numPr>
        <w:shd w:val="clear" w:color="auto" w:fill="FFFFFF"/>
        <w:adjustRightInd w:val="0"/>
        <w:snapToGrid w:val="0"/>
        <w:spacing w:after="0" w:line="360" w:lineRule="auto"/>
        <w:contextualSpacing w:val="0"/>
        <w:jc w:val="both"/>
        <w:rPr>
          <w:rFonts w:asciiTheme="minorEastAsia" w:hAnsiTheme="minorEastAsia" w:cs="Times New Roman"/>
          <w:b/>
        </w:rPr>
      </w:pPr>
      <w:r>
        <w:rPr>
          <w:rFonts w:asciiTheme="minorEastAsia" w:hAnsiTheme="minorEastAsia" w:cs="Times New Roman" w:hint="eastAsia"/>
          <w:b/>
        </w:rPr>
        <w:t>机构介绍</w:t>
      </w:r>
    </w:p>
    <w:p w14:paraId="56259CF3" w14:textId="39103B41" w:rsidR="00BF32CC" w:rsidRPr="00BF32CC" w:rsidRDefault="00BF32CC" w:rsidP="00BF32CC">
      <w:pPr>
        <w:ind w:firstLineChars="200" w:firstLine="440"/>
        <w:jc w:val="both"/>
        <w:rPr>
          <w:rFonts w:ascii="宋体" w:eastAsia="宋体" w:hAnsi="宋体"/>
          <w:color w:val="262626"/>
        </w:rPr>
      </w:pPr>
      <w:r w:rsidRPr="00BF32CC">
        <w:rPr>
          <w:rFonts w:ascii="宋体" w:eastAsia="宋体" w:hAnsi="宋体" w:hint="eastAsia"/>
          <w:color w:val="262626"/>
        </w:rPr>
        <w:t>国际救助儿童会是全球最大的、领先的独立儿童慈善组织之一。我们在全球117个国家和地区为帮助改善儿童群体的生活而努力。国际救助儿童会拥有25,000员工，年度预算超过</w:t>
      </w:r>
      <w:r>
        <w:rPr>
          <w:rFonts w:ascii="宋体" w:eastAsia="宋体" w:hAnsi="宋体" w:hint="eastAsia"/>
          <w:color w:val="262626"/>
        </w:rPr>
        <w:t>20</w:t>
      </w:r>
      <w:r w:rsidRPr="00BF32CC">
        <w:rPr>
          <w:rFonts w:ascii="宋体" w:eastAsia="宋体" w:hAnsi="宋体" w:hint="eastAsia"/>
          <w:color w:val="262626"/>
        </w:rPr>
        <w:t>亿美元，帮助了超过</w:t>
      </w:r>
      <w:r>
        <w:rPr>
          <w:rFonts w:ascii="宋体" w:eastAsia="宋体" w:hAnsi="宋体" w:hint="eastAsia"/>
          <w:color w:val="262626"/>
        </w:rPr>
        <w:t>4900</w:t>
      </w:r>
      <w:r w:rsidRPr="00BF32CC">
        <w:rPr>
          <w:rFonts w:ascii="宋体" w:eastAsia="宋体" w:hAnsi="宋体" w:hint="eastAsia"/>
          <w:color w:val="262626"/>
        </w:rPr>
        <w:t>万名儿童。国际救助儿童会致力于创造一个所有儿童都能享有生存、健康、受教育、被保护的世界。无论是在中国还是在全球， 国际救助儿童会都为促进每一个儿童的健康、教育质量和消除一切形式的针对儿童的暴力而不懈努力。</w:t>
      </w:r>
    </w:p>
    <w:p w14:paraId="1CEB2945" w14:textId="7914A455" w:rsidR="00BF32CC" w:rsidRDefault="00BF32CC" w:rsidP="00BF32CC">
      <w:pPr>
        <w:ind w:firstLineChars="200" w:firstLine="440"/>
        <w:jc w:val="both"/>
        <w:rPr>
          <w:rFonts w:ascii="宋体" w:eastAsia="宋体" w:hAnsi="宋体"/>
          <w:color w:val="262626"/>
        </w:rPr>
      </w:pPr>
      <w:r w:rsidRPr="00BF32CC">
        <w:rPr>
          <w:rFonts w:ascii="宋体" w:eastAsia="宋体" w:hAnsi="宋体" w:hint="eastAsia"/>
          <w:color w:val="262626"/>
        </w:rPr>
        <w:t>国际救助儿童会自20世纪80年代末开始在中国开展项目，我们的足迹遍及北京、山西、江苏、上海、广东、湖北、贵州、四川、云南、江西，数百万中国儿童直接受益。2017年1月，根据《中华人民共和国境外非政府组织境内活动管理法》的规定，注册国际救助儿童会（英国）北京代表处，业务主管单位为民政部，业务范围为：开展儿童福利和保护、救灾、教育、健康、儿童权益等项目。</w:t>
      </w:r>
    </w:p>
    <w:p w14:paraId="27F13D87" w14:textId="6CD22634" w:rsidR="00E71015" w:rsidRDefault="00E71015" w:rsidP="00BF32CC">
      <w:pPr>
        <w:ind w:firstLineChars="200" w:firstLine="440"/>
        <w:jc w:val="both"/>
        <w:rPr>
          <w:rFonts w:ascii="宋体" w:eastAsia="宋体" w:hAnsi="宋体"/>
          <w:color w:val="262626"/>
        </w:rPr>
      </w:pPr>
      <w:r w:rsidRPr="0059639B">
        <w:rPr>
          <w:rFonts w:ascii="宋体" w:eastAsia="宋体" w:hAnsi="宋体" w:cs="Times New Roman" w:hint="eastAsia"/>
        </w:rPr>
        <w:t>目前，我代表处在中国境内拥有</w:t>
      </w:r>
      <w:r>
        <w:rPr>
          <w:rFonts w:ascii="宋体" w:eastAsia="宋体" w:hAnsi="宋体" w:cs="Times New Roman"/>
        </w:rPr>
        <w:t>65</w:t>
      </w:r>
      <w:r w:rsidRPr="0059639B">
        <w:rPr>
          <w:rFonts w:ascii="宋体" w:eastAsia="宋体" w:hAnsi="宋体" w:cs="Times New Roman"/>
        </w:rPr>
        <w:t>名员工，年度预算约为</w:t>
      </w:r>
      <w:r>
        <w:rPr>
          <w:rFonts w:ascii="宋体" w:eastAsia="宋体" w:hAnsi="宋体" w:cs="Times New Roman"/>
        </w:rPr>
        <w:t>4350</w:t>
      </w:r>
      <w:r w:rsidRPr="0059639B">
        <w:rPr>
          <w:rFonts w:ascii="宋体" w:eastAsia="宋体" w:hAnsi="宋体" w:cs="Times New Roman"/>
        </w:rPr>
        <w:t>万元人民币。</w:t>
      </w:r>
      <w:r>
        <w:rPr>
          <w:rFonts w:ascii="宋体" w:eastAsia="宋体" w:hAnsi="宋体" w:cs="Times New Roman"/>
        </w:rPr>
        <w:t>2022</w:t>
      </w:r>
      <w:r w:rsidRPr="0059639B">
        <w:rPr>
          <w:rFonts w:ascii="宋体" w:eastAsia="宋体" w:hAnsi="宋体" w:cs="Times New Roman"/>
        </w:rPr>
        <w:t>年，我代表处主要在北京、上海、广东、四川、云南等省、直辖市开展健康和营养、教育、儿童保护、防灾减灾和青少年发展与就业等领域的项目。</w:t>
      </w:r>
    </w:p>
    <w:p w14:paraId="51BC6249" w14:textId="77777777" w:rsidR="00B46383" w:rsidRDefault="00B46383">
      <w:pPr>
        <w:shd w:val="clear" w:color="auto" w:fill="FFFFFF"/>
        <w:adjustRightInd w:val="0"/>
        <w:snapToGrid w:val="0"/>
        <w:spacing w:after="0" w:line="360" w:lineRule="auto"/>
        <w:jc w:val="both"/>
        <w:rPr>
          <w:rFonts w:asciiTheme="minorEastAsia" w:hAnsiTheme="minorEastAsia" w:cs="Times New Roman"/>
          <w:b/>
        </w:rPr>
      </w:pPr>
    </w:p>
    <w:p w14:paraId="4313785D" w14:textId="77777777" w:rsidR="00B46383" w:rsidRDefault="00112715">
      <w:pPr>
        <w:pStyle w:val="af0"/>
        <w:numPr>
          <w:ilvl w:val="0"/>
          <w:numId w:val="2"/>
        </w:numPr>
        <w:shd w:val="clear" w:color="auto" w:fill="FFFFFF"/>
        <w:adjustRightInd w:val="0"/>
        <w:snapToGrid w:val="0"/>
        <w:spacing w:after="0" w:line="360" w:lineRule="auto"/>
        <w:contextualSpacing w:val="0"/>
        <w:jc w:val="both"/>
        <w:rPr>
          <w:rFonts w:asciiTheme="minorEastAsia" w:hAnsiTheme="minorEastAsia" w:cs="Times New Roman"/>
          <w:b/>
        </w:rPr>
      </w:pPr>
      <w:r>
        <w:rPr>
          <w:rFonts w:asciiTheme="minorEastAsia" w:hAnsiTheme="minorEastAsia" w:cs="Times New Roman" w:hint="eastAsia"/>
          <w:b/>
        </w:rPr>
        <w:t>服务背景介绍</w:t>
      </w:r>
    </w:p>
    <w:p w14:paraId="5CFD6C90" w14:textId="31262AFB" w:rsidR="00B46383" w:rsidRDefault="00112715">
      <w:pPr>
        <w:ind w:firstLineChars="200" w:firstLine="440"/>
        <w:jc w:val="both"/>
        <w:rPr>
          <w:rFonts w:asciiTheme="minorEastAsia" w:hAnsiTheme="minorEastAsia" w:cs="Times New Roman"/>
        </w:rPr>
      </w:pPr>
      <w:r>
        <w:rPr>
          <w:rFonts w:asciiTheme="minorEastAsia" w:hAnsiTheme="minorEastAsia" w:cs="Times New Roman" w:hint="eastAsia"/>
        </w:rPr>
        <w:t>为改善1</w:t>
      </w:r>
      <w:r>
        <w:rPr>
          <w:rFonts w:asciiTheme="minorEastAsia" w:hAnsiTheme="minorEastAsia" w:cs="Times New Roman"/>
        </w:rPr>
        <w:t>5-24</w:t>
      </w:r>
      <w:r>
        <w:rPr>
          <w:rFonts w:asciiTheme="minorEastAsia" w:hAnsiTheme="minorEastAsia" w:cs="Times New Roman" w:hint="eastAsia"/>
        </w:rPr>
        <w:t>岁青年求职现状，提升职业认知，拓展职业选择和获得体面就业的机会，从而缓解跨代贫困，</w:t>
      </w:r>
      <w:r w:rsidR="00BF32CC" w:rsidRPr="00BF32CC">
        <w:rPr>
          <w:rFonts w:asciiTheme="minorEastAsia" w:hAnsiTheme="minorEastAsia" w:cs="Times New Roman" w:hint="eastAsia"/>
        </w:rPr>
        <w:t>国际救助儿童会（英国）北京代表处（以下简称“救助儿童会”）</w:t>
      </w:r>
      <w:r>
        <w:rPr>
          <w:rFonts w:asciiTheme="minorEastAsia" w:hAnsiTheme="minorEastAsia" w:cs="Times New Roman" w:hint="eastAsia"/>
        </w:rPr>
        <w:t>发起了“青年成长伙伴计划”青年公益项目。该项目是一个探索线上导师学徒制模式的创新性行动。通过与企业、学校和社会组织合作，“青年成长伙伴计划”将协助有爱心、愿意为青年付出时间和精力的、拥有职场经验的</w:t>
      </w:r>
      <w:r w:rsidR="00BF32CC">
        <w:rPr>
          <w:rFonts w:asciiTheme="minorEastAsia" w:hAnsiTheme="minorEastAsia" w:cs="Times New Roman" w:hint="eastAsia"/>
        </w:rPr>
        <w:t>人士</w:t>
      </w:r>
      <w:r>
        <w:rPr>
          <w:rFonts w:asciiTheme="minorEastAsia" w:hAnsiTheme="minorEastAsia" w:cs="Times New Roman" w:hint="eastAsia"/>
        </w:rPr>
        <w:t>成为导师，与有职业指导需求的青年建立“成长伙伴”关系，并通过线上的方式开展以职业发展为中心的指导活动。</w:t>
      </w:r>
    </w:p>
    <w:p w14:paraId="013AB5EB" w14:textId="77777777" w:rsidR="00B46383" w:rsidRDefault="00112715">
      <w:pPr>
        <w:ind w:firstLineChars="200" w:firstLine="440"/>
        <w:jc w:val="both"/>
        <w:rPr>
          <w:rFonts w:asciiTheme="minorEastAsia" w:hAnsiTheme="minorEastAsia" w:cs="Times New Roman"/>
        </w:rPr>
      </w:pPr>
      <w:r>
        <w:rPr>
          <w:rFonts w:asciiTheme="minorEastAsia" w:hAnsiTheme="minorEastAsia" w:cs="Times New Roman" w:hint="eastAsia"/>
        </w:rPr>
        <w:lastRenderedPageBreak/>
        <w:t>“青年成长伙伴计划”由救助儿童会发起，与广大社会公益机构合作，于2018年开展，截止至2021年有导师157名，参与青年940名。202</w:t>
      </w:r>
      <w:r>
        <w:rPr>
          <w:rFonts w:asciiTheme="minorEastAsia" w:hAnsiTheme="minorEastAsia" w:cs="Times New Roman"/>
        </w:rPr>
        <w:t>3</w:t>
      </w:r>
      <w:r>
        <w:rPr>
          <w:rFonts w:asciiTheme="minorEastAsia" w:hAnsiTheme="minorEastAsia" w:cs="Times New Roman" w:hint="eastAsia"/>
        </w:rPr>
        <w:t>年，基于救助儿童会开发的《青年成长伙伴计划-线上职业指导导师操作手册》，我们计划上线“青年成长伙伴计划”微信小程序，推广线上职业指导的模式，服务更多青年和导师，协助导师帮助青年提升自我认知和职业认知，通过有机结合职业规划、简历和面试等，使得青年能够更好地进入职场。</w:t>
      </w:r>
    </w:p>
    <w:p w14:paraId="4461B789" w14:textId="77777777" w:rsidR="00B46383" w:rsidRDefault="00112715">
      <w:pPr>
        <w:ind w:firstLineChars="200" w:firstLine="440"/>
        <w:jc w:val="both"/>
        <w:rPr>
          <w:rFonts w:asciiTheme="minorEastAsia" w:hAnsiTheme="minorEastAsia" w:cs="Times New Roman"/>
        </w:rPr>
      </w:pPr>
      <w:r>
        <w:rPr>
          <w:rFonts w:asciiTheme="minorEastAsia" w:hAnsiTheme="minorEastAsia" w:cs="Times New Roman" w:hint="eastAsia"/>
        </w:rPr>
        <w:t>在“青年成长伙伴计划”实施过程中，除了救助儿童会和相关社会组织的参与，参与主体还包括：</w:t>
      </w:r>
    </w:p>
    <w:p w14:paraId="73CAE154" w14:textId="77777777" w:rsidR="00B46383" w:rsidRDefault="00112715">
      <w:pPr>
        <w:pStyle w:val="af0"/>
        <w:numPr>
          <w:ilvl w:val="0"/>
          <w:numId w:val="3"/>
        </w:numPr>
        <w:jc w:val="both"/>
        <w:rPr>
          <w:rFonts w:asciiTheme="minorEastAsia" w:hAnsiTheme="minorEastAsia" w:cs="Times New Roman"/>
        </w:rPr>
      </w:pPr>
      <w:r>
        <w:rPr>
          <w:rFonts w:asciiTheme="minorEastAsia" w:hAnsiTheme="minorEastAsia" w:cs="Times New Roman" w:hint="eastAsia"/>
        </w:rPr>
        <w:t>青年：15-24岁有职业指导需求的青年，目前以流动青年、职校青年为主要目标群体</w:t>
      </w:r>
    </w:p>
    <w:p w14:paraId="493341A9" w14:textId="77777777" w:rsidR="00B46383" w:rsidRDefault="00112715">
      <w:pPr>
        <w:pStyle w:val="af0"/>
        <w:numPr>
          <w:ilvl w:val="0"/>
          <w:numId w:val="3"/>
        </w:numPr>
        <w:jc w:val="both"/>
        <w:rPr>
          <w:rFonts w:asciiTheme="minorEastAsia" w:hAnsiTheme="minorEastAsia" w:cs="Times New Roman"/>
        </w:rPr>
      </w:pPr>
      <w:r>
        <w:rPr>
          <w:rFonts w:asciiTheme="minorEastAsia" w:hAnsiTheme="minorEastAsia" w:cs="Times New Roman" w:hint="eastAsia"/>
        </w:rPr>
        <w:t>导师：一群有爱心、愿意为青年付出时间和精力的、拥有职场经验的人士</w:t>
      </w:r>
    </w:p>
    <w:p w14:paraId="4E6ACAD5" w14:textId="77777777" w:rsidR="00B46383" w:rsidRDefault="00112715">
      <w:pPr>
        <w:pStyle w:val="af0"/>
        <w:numPr>
          <w:ilvl w:val="0"/>
          <w:numId w:val="3"/>
        </w:numPr>
        <w:jc w:val="both"/>
        <w:rPr>
          <w:rFonts w:asciiTheme="minorEastAsia" w:hAnsiTheme="minorEastAsia" w:cs="Times New Roman"/>
        </w:rPr>
      </w:pPr>
      <w:r>
        <w:rPr>
          <w:rFonts w:asciiTheme="minorEastAsia" w:hAnsiTheme="minorEastAsia" w:cs="Times New Roman" w:hint="eastAsia"/>
        </w:rPr>
        <w:t>志愿者：有时间、热情和精力的人士，负责与青年和导师的沟通和在线陪伴</w:t>
      </w:r>
    </w:p>
    <w:p w14:paraId="71F4306E" w14:textId="471A1620" w:rsidR="00B46383" w:rsidRDefault="00112715">
      <w:pPr>
        <w:ind w:firstLineChars="200" w:firstLine="440"/>
        <w:jc w:val="both"/>
        <w:rPr>
          <w:rFonts w:asciiTheme="minorEastAsia" w:hAnsiTheme="minorEastAsia" w:cs="Times New Roman"/>
        </w:rPr>
      </w:pPr>
      <w:r>
        <w:rPr>
          <w:rFonts w:asciiTheme="minorEastAsia" w:hAnsiTheme="minorEastAsia" w:cs="Times New Roman" w:hint="eastAsia"/>
        </w:rPr>
        <w:t>在此次采购中，供应商需负责招募、协调志愿者协助一对一线上指导的开展和完成，推进线上指导的进度、保障线上一对一指导的安全性，从而助力“青年成长伙伴计划”的实施。</w:t>
      </w:r>
    </w:p>
    <w:p w14:paraId="4ECFA077" w14:textId="2DA05BE5" w:rsidR="00224362" w:rsidRDefault="00224362">
      <w:pPr>
        <w:ind w:firstLineChars="200" w:firstLine="440"/>
        <w:jc w:val="both"/>
        <w:rPr>
          <w:rFonts w:asciiTheme="minorEastAsia" w:hAnsiTheme="minorEastAsia" w:cs="Times New Roman"/>
        </w:rPr>
      </w:pPr>
      <w:r>
        <w:rPr>
          <w:rFonts w:asciiTheme="minorEastAsia" w:hAnsiTheme="minorEastAsia" w:cs="Times New Roman" w:hint="eastAsia"/>
        </w:rPr>
        <w:t>项目相关方关系如下：</w:t>
      </w:r>
    </w:p>
    <w:p w14:paraId="3E70B792" w14:textId="17C0034C" w:rsidR="00224362" w:rsidRDefault="00224362" w:rsidP="00224362">
      <w:pPr>
        <w:ind w:firstLineChars="200" w:firstLine="440"/>
        <w:jc w:val="both"/>
        <w:rPr>
          <w:rFonts w:asciiTheme="minorEastAsia" w:hAnsiTheme="minorEastAsia" w:cs="Times New Roman"/>
        </w:rPr>
      </w:pPr>
      <w:r w:rsidRPr="00224362">
        <w:rPr>
          <w:rFonts w:asciiTheme="minorEastAsia" w:hAnsiTheme="minorEastAsia" w:cs="Times New Roman"/>
          <w:noProof/>
        </w:rPr>
        <w:drawing>
          <wp:inline distT="0" distB="0" distL="0" distR="0" wp14:anchorId="6ED11A6F" wp14:editId="2FFFEC5C">
            <wp:extent cx="3685735" cy="2957717"/>
            <wp:effectExtent l="0" t="0" r="0" b="0"/>
            <wp:docPr id="2" name="图片 2" descr="C:\Users\A.Li\Documents\WeChat Files\wxid_72vax6hmuuk641\FileStorage\Temp\167896257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ocuments\WeChat Files\wxid_72vax6hmuuk641\FileStorage\Temp\16789625760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5735" cy="2957717"/>
                    </a:xfrm>
                    <a:prstGeom prst="rect">
                      <a:avLst/>
                    </a:prstGeom>
                    <a:noFill/>
                    <a:ln>
                      <a:noFill/>
                    </a:ln>
                  </pic:spPr>
                </pic:pic>
              </a:graphicData>
            </a:graphic>
          </wp:inline>
        </w:drawing>
      </w:r>
    </w:p>
    <w:p w14:paraId="0A58B685" w14:textId="77777777" w:rsidR="00224362" w:rsidRDefault="00224362" w:rsidP="00224362">
      <w:pPr>
        <w:ind w:firstLineChars="200" w:firstLine="440"/>
        <w:jc w:val="both"/>
        <w:rPr>
          <w:rFonts w:asciiTheme="minorEastAsia" w:hAnsiTheme="minorEastAsia" w:cs="Times New Roman"/>
        </w:rPr>
      </w:pPr>
    </w:p>
    <w:p w14:paraId="66189078" w14:textId="77777777" w:rsidR="00B46383" w:rsidRDefault="00112715">
      <w:pPr>
        <w:pStyle w:val="af0"/>
        <w:numPr>
          <w:ilvl w:val="0"/>
          <w:numId w:val="2"/>
        </w:numPr>
        <w:shd w:val="clear" w:color="auto" w:fill="FFFFFF"/>
        <w:adjustRightInd w:val="0"/>
        <w:snapToGrid w:val="0"/>
        <w:spacing w:after="0" w:line="360" w:lineRule="auto"/>
        <w:contextualSpacing w:val="0"/>
        <w:jc w:val="both"/>
        <w:rPr>
          <w:rFonts w:asciiTheme="minorEastAsia" w:hAnsiTheme="minorEastAsia" w:cs="Times New Roman"/>
          <w:b/>
        </w:rPr>
      </w:pPr>
      <w:r>
        <w:rPr>
          <w:rFonts w:asciiTheme="minorEastAsia" w:hAnsiTheme="minorEastAsia" w:cs="Times New Roman" w:hint="eastAsia"/>
          <w:b/>
        </w:rPr>
        <w:t>服务需求</w:t>
      </w:r>
    </w:p>
    <w:p w14:paraId="576B2881" w14:textId="77777777" w:rsidR="00B46383" w:rsidRDefault="00112715">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hint="eastAsia"/>
          <w:b/>
        </w:rPr>
        <w:t>1</w:t>
      </w:r>
      <w:r>
        <w:rPr>
          <w:rFonts w:asciiTheme="minorEastAsia" w:hAnsiTheme="minorEastAsia" w:cs="Times New Roman"/>
          <w:b/>
        </w:rPr>
        <w:t xml:space="preserve">. </w:t>
      </w:r>
      <w:r>
        <w:rPr>
          <w:rFonts w:asciiTheme="minorEastAsia" w:hAnsiTheme="minorEastAsia" w:cs="Times New Roman" w:hint="eastAsia"/>
          <w:b/>
        </w:rPr>
        <w:t>服务内容：</w:t>
      </w:r>
    </w:p>
    <w:p w14:paraId="44FDBFB2" w14:textId="77777777" w:rsidR="00B46383" w:rsidRDefault="00112715">
      <w:pPr>
        <w:shd w:val="clear" w:color="auto" w:fill="FFFFFF"/>
        <w:adjustRightInd w:val="0"/>
        <w:snapToGrid w:val="0"/>
        <w:spacing w:after="0" w:line="360" w:lineRule="auto"/>
        <w:ind w:firstLineChars="200" w:firstLine="440"/>
        <w:jc w:val="both"/>
        <w:rPr>
          <w:rFonts w:asciiTheme="minorEastAsia" w:hAnsiTheme="minorEastAsia" w:cs="Times New Roman"/>
          <w:bCs/>
          <w:lang w:eastAsia="zh-Hans"/>
        </w:rPr>
      </w:pPr>
      <w:r>
        <w:rPr>
          <w:rFonts w:asciiTheme="minorEastAsia" w:hAnsiTheme="minorEastAsia" w:cs="Times New Roman" w:hint="eastAsia"/>
        </w:rPr>
        <w:t>供应商</w:t>
      </w:r>
      <w:r>
        <w:rPr>
          <w:rFonts w:asciiTheme="minorEastAsia" w:hAnsiTheme="minorEastAsia" w:cs="Times New Roman" w:hint="eastAsia"/>
          <w:bCs/>
        </w:rPr>
        <w:t>根据</w:t>
      </w:r>
      <w:r>
        <w:rPr>
          <w:rFonts w:asciiTheme="minorEastAsia" w:hAnsiTheme="minorEastAsia" w:cs="Times New Roman" w:hint="eastAsia"/>
          <w:bCs/>
          <w:lang w:eastAsia="zh-Hans"/>
        </w:rPr>
        <w:t>按项目指标</w:t>
      </w:r>
      <w:r>
        <w:rPr>
          <w:rFonts w:asciiTheme="minorEastAsia" w:hAnsiTheme="minorEastAsia" w:cs="Times New Roman" w:hint="eastAsia"/>
          <w:bCs/>
        </w:rPr>
        <w:t>和需求</w:t>
      </w:r>
      <w:r>
        <w:rPr>
          <w:rFonts w:asciiTheme="minorEastAsia" w:hAnsiTheme="minorEastAsia" w:cs="Times New Roman"/>
          <w:bCs/>
          <w:lang w:eastAsia="zh-Hans"/>
        </w:rPr>
        <w:t>，</w:t>
      </w:r>
      <w:r>
        <w:rPr>
          <w:rFonts w:asciiTheme="minorEastAsia" w:hAnsiTheme="minorEastAsia" w:cs="Times New Roman" w:hint="eastAsia"/>
          <w:bCs/>
          <w:lang w:eastAsia="zh-Hans"/>
        </w:rPr>
        <w:t>招募</w:t>
      </w:r>
      <w:r>
        <w:rPr>
          <w:rFonts w:asciiTheme="minorEastAsia" w:hAnsiTheme="minorEastAsia" w:cs="Times New Roman" w:hint="eastAsia"/>
          <w:bCs/>
        </w:rPr>
        <w:t>有时间、精力和热情的</w:t>
      </w:r>
      <w:r>
        <w:rPr>
          <w:rFonts w:asciiTheme="minorEastAsia" w:hAnsiTheme="minorEastAsia" w:cs="Times New Roman" w:hint="eastAsia"/>
          <w:bCs/>
          <w:lang w:eastAsia="zh-Hans"/>
        </w:rPr>
        <w:t>志愿者</w:t>
      </w:r>
      <w:r>
        <w:rPr>
          <w:rFonts w:asciiTheme="minorEastAsia" w:hAnsiTheme="minorEastAsia" w:cs="Times New Roman" w:hint="eastAsia"/>
          <w:bCs/>
        </w:rPr>
        <w:t>，组织</w:t>
      </w:r>
      <w:r>
        <w:rPr>
          <w:rFonts w:asciiTheme="minorEastAsia" w:hAnsiTheme="minorEastAsia" w:cs="Times New Roman" w:hint="eastAsia"/>
          <w:bCs/>
          <w:lang w:eastAsia="zh-Hans"/>
        </w:rPr>
        <w:t>志愿者完成活动协调与在线陪伴</w:t>
      </w:r>
      <w:r>
        <w:rPr>
          <w:rFonts w:asciiTheme="minorEastAsia" w:hAnsiTheme="minorEastAsia" w:cs="Times New Roman"/>
          <w:bCs/>
          <w:lang w:eastAsia="zh-Hans"/>
        </w:rPr>
        <w:t>，</w:t>
      </w:r>
      <w:r>
        <w:rPr>
          <w:rFonts w:asciiTheme="minorEastAsia" w:hAnsiTheme="minorEastAsia" w:cs="Times New Roman" w:hint="eastAsia"/>
          <w:bCs/>
          <w:lang w:eastAsia="zh-Hans"/>
        </w:rPr>
        <w:t>并负责志愿者日常管理工作</w:t>
      </w:r>
      <w:r>
        <w:rPr>
          <w:rFonts w:asciiTheme="minorEastAsia" w:hAnsiTheme="minorEastAsia" w:cs="Times New Roman"/>
          <w:bCs/>
          <w:lang w:eastAsia="zh-Hans"/>
        </w:rPr>
        <w:t>。</w:t>
      </w:r>
    </w:p>
    <w:p w14:paraId="55AFD98B" w14:textId="77777777" w:rsidR="00B46383" w:rsidRDefault="00B46383">
      <w:pPr>
        <w:shd w:val="clear" w:color="auto" w:fill="FFFFFF"/>
        <w:adjustRightInd w:val="0"/>
        <w:snapToGrid w:val="0"/>
        <w:spacing w:after="0" w:line="360" w:lineRule="auto"/>
        <w:jc w:val="both"/>
        <w:rPr>
          <w:rFonts w:asciiTheme="minorEastAsia" w:hAnsiTheme="minorEastAsia" w:cs="Times New Roman"/>
          <w:bCs/>
          <w:lang w:eastAsia="zh-Hans"/>
        </w:rPr>
      </w:pPr>
    </w:p>
    <w:p w14:paraId="56398715" w14:textId="77777777" w:rsidR="00B46383" w:rsidRDefault="00112715">
      <w:pPr>
        <w:shd w:val="clear" w:color="auto" w:fill="FFFFFF"/>
        <w:adjustRightInd w:val="0"/>
        <w:snapToGrid w:val="0"/>
        <w:spacing w:after="0" w:line="360" w:lineRule="auto"/>
        <w:jc w:val="both"/>
        <w:rPr>
          <w:rFonts w:asciiTheme="minorEastAsia" w:hAnsiTheme="minorEastAsia" w:cs="Times New Roman"/>
          <w:b/>
          <w:bCs/>
        </w:rPr>
      </w:pPr>
      <w:r>
        <w:rPr>
          <w:rFonts w:asciiTheme="minorEastAsia" w:hAnsiTheme="minorEastAsia" w:cs="Times New Roman" w:hint="eastAsia"/>
          <w:b/>
          <w:bCs/>
        </w:rPr>
        <w:t>2</w:t>
      </w:r>
      <w:r>
        <w:rPr>
          <w:rFonts w:asciiTheme="minorEastAsia" w:hAnsiTheme="minorEastAsia" w:cs="Times New Roman"/>
          <w:b/>
          <w:bCs/>
        </w:rPr>
        <w:t xml:space="preserve">. </w:t>
      </w:r>
      <w:r>
        <w:rPr>
          <w:rFonts w:asciiTheme="minorEastAsia" w:hAnsiTheme="minorEastAsia" w:cs="Times New Roman" w:hint="eastAsia"/>
          <w:b/>
          <w:bCs/>
        </w:rPr>
        <w:t>指标分配：</w:t>
      </w:r>
    </w:p>
    <w:p w14:paraId="78000572" w14:textId="081B5CB8" w:rsidR="00B46383" w:rsidRDefault="00112715">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lastRenderedPageBreak/>
        <w:t>招募和管理志愿者，协助至少1</w:t>
      </w:r>
      <w:r>
        <w:rPr>
          <w:rFonts w:asciiTheme="minorEastAsia" w:hAnsiTheme="minorEastAsia" w:cs="Times New Roman"/>
        </w:rPr>
        <w:t>000</w:t>
      </w:r>
      <w:r>
        <w:rPr>
          <w:rFonts w:asciiTheme="minorEastAsia" w:hAnsiTheme="minorEastAsia" w:cs="Times New Roman" w:hint="eastAsia"/>
        </w:rPr>
        <w:t>对导师青年成功完成线上职业指导。不同时间段内的指标分配如下：</w:t>
      </w:r>
    </w:p>
    <w:p w14:paraId="1CC0A369" w14:textId="77777777" w:rsidR="00CD06FD" w:rsidRDefault="00CD06FD">
      <w:pPr>
        <w:shd w:val="clear" w:color="auto" w:fill="FFFFFF"/>
        <w:adjustRightInd w:val="0"/>
        <w:snapToGrid w:val="0"/>
        <w:spacing w:after="0" w:line="360" w:lineRule="auto"/>
        <w:ind w:firstLineChars="200" w:firstLine="440"/>
        <w:jc w:val="both"/>
        <w:rPr>
          <w:rFonts w:asciiTheme="minorEastAsia" w:hAnsiTheme="minorEastAsia" w:cs="Times New Roman"/>
        </w:rPr>
      </w:pPr>
    </w:p>
    <w:tbl>
      <w:tblPr>
        <w:tblStyle w:val="ad"/>
        <w:tblW w:w="0" w:type="auto"/>
        <w:tblInd w:w="421" w:type="dxa"/>
        <w:tblLook w:val="04A0" w:firstRow="1" w:lastRow="0" w:firstColumn="1" w:lastColumn="0" w:noHBand="0" w:noVBand="1"/>
      </w:tblPr>
      <w:tblGrid>
        <w:gridCol w:w="4082"/>
        <w:gridCol w:w="4819"/>
      </w:tblGrid>
      <w:tr w:rsidR="00B46383" w14:paraId="1A4D123B" w14:textId="77777777">
        <w:tc>
          <w:tcPr>
            <w:tcW w:w="4082" w:type="dxa"/>
          </w:tcPr>
          <w:p w14:paraId="33DDD7EE" w14:textId="77777777" w:rsidR="00B46383" w:rsidRDefault="00112715">
            <w:pPr>
              <w:pStyle w:val="af0"/>
              <w:adjustRightInd w:val="0"/>
              <w:snapToGrid w:val="0"/>
              <w:spacing w:after="0" w:line="360" w:lineRule="auto"/>
              <w:ind w:left="0"/>
              <w:jc w:val="both"/>
              <w:rPr>
                <w:rFonts w:asciiTheme="minorEastAsia" w:hAnsiTheme="minorEastAsia" w:cs="Times New Roman"/>
                <w:lang w:eastAsia="zh-Hans"/>
              </w:rPr>
            </w:pPr>
            <w:r>
              <w:rPr>
                <w:rFonts w:asciiTheme="minorEastAsia" w:hAnsiTheme="minorEastAsia" w:cs="Times New Roman" w:hint="eastAsia"/>
              </w:rPr>
              <w:t>时间段</w:t>
            </w:r>
          </w:p>
        </w:tc>
        <w:tc>
          <w:tcPr>
            <w:tcW w:w="4819" w:type="dxa"/>
          </w:tcPr>
          <w:p w14:paraId="60B1A67E" w14:textId="77777777" w:rsidR="00B46383" w:rsidRDefault="00112715">
            <w:pPr>
              <w:shd w:val="clear" w:color="auto" w:fill="FFFFFF"/>
              <w:adjustRightInd w:val="0"/>
              <w:snapToGrid w:val="0"/>
              <w:spacing w:after="0" w:line="360" w:lineRule="auto"/>
              <w:rPr>
                <w:rFonts w:asciiTheme="minorEastAsia" w:hAnsiTheme="minorEastAsia" w:cs="Times New Roman"/>
              </w:rPr>
            </w:pPr>
            <w:r>
              <w:rPr>
                <w:rFonts w:asciiTheme="minorEastAsia" w:hAnsiTheme="minorEastAsia" w:cs="Times New Roman" w:hint="eastAsia"/>
              </w:rPr>
              <w:t>成功完成线上职业指导的导师青年对数</w:t>
            </w:r>
          </w:p>
        </w:tc>
      </w:tr>
      <w:tr w:rsidR="00B46383" w14:paraId="4CE01AFC" w14:textId="77777777">
        <w:tc>
          <w:tcPr>
            <w:tcW w:w="4082" w:type="dxa"/>
          </w:tcPr>
          <w:p w14:paraId="19C12ED6" w14:textId="099C6871" w:rsidR="00B46383" w:rsidRDefault="00112715" w:rsidP="00A80048">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服务开始至</w:t>
            </w:r>
            <w:r w:rsidR="00A80048">
              <w:rPr>
                <w:rFonts w:asciiTheme="minorEastAsia" w:hAnsiTheme="minorEastAsia" w:cs="Times New Roman" w:hint="eastAsia"/>
              </w:rPr>
              <w:t>2</w:t>
            </w:r>
            <w:r w:rsidR="00A80048">
              <w:rPr>
                <w:rFonts w:asciiTheme="minorEastAsia" w:hAnsiTheme="minorEastAsia" w:cs="Times New Roman"/>
              </w:rPr>
              <w:t>023</w:t>
            </w:r>
            <w:r w:rsidR="00A80048">
              <w:rPr>
                <w:rFonts w:asciiTheme="minorEastAsia" w:hAnsiTheme="minorEastAsia" w:cs="Times New Roman" w:hint="eastAsia"/>
              </w:rPr>
              <w:t>年</w:t>
            </w:r>
            <w:r w:rsidR="00A80048">
              <w:rPr>
                <w:rFonts w:asciiTheme="minorEastAsia" w:hAnsiTheme="minorEastAsia" w:cs="Times New Roman"/>
              </w:rPr>
              <w:t>12</w:t>
            </w:r>
            <w:r>
              <w:rPr>
                <w:rFonts w:asciiTheme="minorEastAsia" w:hAnsiTheme="minorEastAsia" w:cs="Times New Roman" w:hint="eastAsia"/>
              </w:rPr>
              <w:t>月底</w:t>
            </w:r>
          </w:p>
        </w:tc>
        <w:tc>
          <w:tcPr>
            <w:tcW w:w="4819" w:type="dxa"/>
          </w:tcPr>
          <w:p w14:paraId="232E9392" w14:textId="49683B4E" w:rsidR="00B46383" w:rsidRDefault="00A80048">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8</w:t>
            </w:r>
            <w:r>
              <w:rPr>
                <w:rFonts w:asciiTheme="minorEastAsia" w:hAnsiTheme="minorEastAsia" w:cs="Times New Roman"/>
              </w:rPr>
              <w:t>00</w:t>
            </w:r>
            <w:r>
              <w:rPr>
                <w:rFonts w:asciiTheme="minorEastAsia" w:hAnsiTheme="minorEastAsia" w:cs="Times New Roman" w:hint="eastAsia"/>
              </w:rPr>
              <w:t>（其中2</w:t>
            </w:r>
            <w:r>
              <w:rPr>
                <w:rFonts w:asciiTheme="minorEastAsia" w:hAnsiTheme="minorEastAsia" w:cs="Times New Roman"/>
              </w:rPr>
              <w:t>023</w:t>
            </w:r>
            <w:r>
              <w:rPr>
                <w:rFonts w:asciiTheme="minorEastAsia" w:hAnsiTheme="minorEastAsia" w:cs="Times New Roman" w:hint="eastAsia"/>
              </w:rPr>
              <w:t>年8月底前需至少完成</w:t>
            </w:r>
            <w:r w:rsidR="00112715">
              <w:rPr>
                <w:rFonts w:asciiTheme="minorEastAsia" w:hAnsiTheme="minorEastAsia" w:cs="Times New Roman" w:hint="eastAsia"/>
              </w:rPr>
              <w:t>4</w:t>
            </w:r>
            <w:r w:rsidR="00112715">
              <w:rPr>
                <w:rFonts w:asciiTheme="minorEastAsia" w:hAnsiTheme="minorEastAsia" w:cs="Times New Roman"/>
              </w:rPr>
              <w:t>00</w:t>
            </w:r>
            <w:r>
              <w:rPr>
                <w:rFonts w:asciiTheme="minorEastAsia" w:hAnsiTheme="minorEastAsia" w:cs="Times New Roman" w:hint="eastAsia"/>
              </w:rPr>
              <w:t>）</w:t>
            </w:r>
          </w:p>
        </w:tc>
      </w:tr>
      <w:tr w:rsidR="00B46383" w14:paraId="73AD1928" w14:textId="77777777">
        <w:tc>
          <w:tcPr>
            <w:tcW w:w="4082" w:type="dxa"/>
          </w:tcPr>
          <w:p w14:paraId="73C41870" w14:textId="77777777" w:rsidR="00B46383" w:rsidRDefault="00112715">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024</w:t>
            </w:r>
            <w:r>
              <w:rPr>
                <w:rFonts w:asciiTheme="minorEastAsia" w:hAnsiTheme="minorEastAsia" w:cs="Times New Roman" w:hint="eastAsia"/>
              </w:rPr>
              <w:t>年1月至2</w:t>
            </w:r>
            <w:r>
              <w:rPr>
                <w:rFonts w:asciiTheme="minorEastAsia" w:hAnsiTheme="minorEastAsia" w:cs="Times New Roman"/>
              </w:rPr>
              <w:t>024</w:t>
            </w:r>
            <w:r>
              <w:rPr>
                <w:rFonts w:asciiTheme="minorEastAsia" w:hAnsiTheme="minorEastAsia" w:cs="Times New Roman" w:hint="eastAsia"/>
              </w:rPr>
              <w:t>年1</w:t>
            </w:r>
            <w:r>
              <w:rPr>
                <w:rFonts w:asciiTheme="minorEastAsia" w:hAnsiTheme="minorEastAsia" w:cs="Times New Roman"/>
              </w:rPr>
              <w:t>2</w:t>
            </w:r>
            <w:r>
              <w:rPr>
                <w:rFonts w:asciiTheme="minorEastAsia" w:hAnsiTheme="minorEastAsia" w:cs="Times New Roman" w:hint="eastAsia"/>
              </w:rPr>
              <w:t>月底</w:t>
            </w:r>
          </w:p>
        </w:tc>
        <w:tc>
          <w:tcPr>
            <w:tcW w:w="4819" w:type="dxa"/>
          </w:tcPr>
          <w:p w14:paraId="44EA82EA" w14:textId="7960CB6F" w:rsidR="00B46383" w:rsidRDefault="00A80048">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rPr>
              <w:t>200</w:t>
            </w:r>
          </w:p>
        </w:tc>
      </w:tr>
    </w:tbl>
    <w:p w14:paraId="52AAFEAE" w14:textId="77777777" w:rsidR="00B46383" w:rsidRDefault="00B46383">
      <w:pPr>
        <w:shd w:val="clear" w:color="auto" w:fill="FFFFFF"/>
        <w:adjustRightInd w:val="0"/>
        <w:snapToGrid w:val="0"/>
        <w:spacing w:after="0" w:line="360" w:lineRule="auto"/>
        <w:jc w:val="both"/>
        <w:rPr>
          <w:rFonts w:asciiTheme="minorEastAsia" w:hAnsiTheme="minorEastAsia" w:cs="Times New Roman"/>
        </w:rPr>
      </w:pPr>
    </w:p>
    <w:p w14:paraId="04F92977" w14:textId="3D2D7DEC" w:rsidR="00B46383" w:rsidRDefault="00112715">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t>一对青年导师成功完成线上职业指导是指，导师根据救助儿童会现有的内容框架和手册，开展共计不少于2</w:t>
      </w:r>
      <w:r>
        <w:rPr>
          <w:rFonts w:asciiTheme="minorEastAsia" w:hAnsiTheme="minorEastAsia" w:cs="Times New Roman"/>
        </w:rPr>
        <w:t>00</w:t>
      </w:r>
      <w:r>
        <w:rPr>
          <w:rFonts w:asciiTheme="minorEastAsia" w:hAnsiTheme="minorEastAsia" w:cs="Times New Roman" w:hint="eastAsia"/>
        </w:rPr>
        <w:t>分钟的线上指导服务，</w:t>
      </w:r>
      <w:r w:rsidRPr="00387C1A">
        <w:rPr>
          <w:rFonts w:asciiTheme="minorEastAsia" w:hAnsiTheme="minorEastAsia" w:cs="Times New Roman" w:hint="eastAsia"/>
        </w:rPr>
        <w:t>分</w:t>
      </w:r>
      <w:r w:rsidR="00387C1A" w:rsidRPr="00387C1A">
        <w:rPr>
          <w:rFonts w:asciiTheme="minorEastAsia" w:hAnsiTheme="minorEastAsia" w:cs="Times New Roman"/>
        </w:rPr>
        <w:t>2-3</w:t>
      </w:r>
      <w:r w:rsidRPr="00387C1A">
        <w:rPr>
          <w:rFonts w:asciiTheme="minorEastAsia" w:hAnsiTheme="minorEastAsia" w:cs="Times New Roman" w:hint="eastAsia"/>
        </w:rPr>
        <w:t>次进行，覆</w:t>
      </w:r>
      <w:r>
        <w:rPr>
          <w:rFonts w:asciiTheme="minorEastAsia" w:hAnsiTheme="minorEastAsia" w:cs="Times New Roman" w:hint="eastAsia"/>
        </w:rPr>
        <w:t>盖手册中全部5个模块的内容；青年全程参与并完成相应产出（前后测问卷、作业、职业规划）。</w:t>
      </w:r>
    </w:p>
    <w:p w14:paraId="65B85BF2" w14:textId="77777777" w:rsidR="00B46383" w:rsidRDefault="00B46383">
      <w:pPr>
        <w:shd w:val="clear" w:color="auto" w:fill="FFFFFF"/>
        <w:adjustRightInd w:val="0"/>
        <w:snapToGrid w:val="0"/>
        <w:spacing w:after="0" w:line="360" w:lineRule="auto"/>
        <w:jc w:val="both"/>
        <w:rPr>
          <w:rFonts w:asciiTheme="minorEastAsia" w:hAnsiTheme="minorEastAsia" w:cs="Times New Roman"/>
        </w:rPr>
      </w:pPr>
    </w:p>
    <w:p w14:paraId="6CAC4913" w14:textId="297B425D" w:rsidR="00B46383" w:rsidRDefault="00112715">
      <w:pPr>
        <w:shd w:val="clear" w:color="auto" w:fill="FFFFFF"/>
        <w:adjustRightInd w:val="0"/>
        <w:snapToGrid w:val="0"/>
        <w:spacing w:after="0" w:line="360" w:lineRule="auto"/>
        <w:jc w:val="both"/>
        <w:rPr>
          <w:rFonts w:asciiTheme="minorEastAsia" w:hAnsiTheme="minorEastAsia" w:cs="Times New Roman"/>
          <w:bCs/>
          <w:lang w:eastAsia="zh-Hans"/>
        </w:rPr>
      </w:pPr>
      <w:r>
        <w:rPr>
          <w:rFonts w:asciiTheme="minorEastAsia" w:hAnsiTheme="minorEastAsia" w:cs="Times New Roman"/>
          <w:b/>
        </w:rPr>
        <w:t xml:space="preserve">3. </w:t>
      </w:r>
      <w:r>
        <w:rPr>
          <w:rFonts w:asciiTheme="minorEastAsia" w:hAnsiTheme="minorEastAsia" w:cs="Times New Roman" w:hint="eastAsia"/>
          <w:b/>
        </w:rPr>
        <w:t>服务类型：</w:t>
      </w:r>
      <w:r>
        <w:rPr>
          <w:rFonts w:asciiTheme="minorEastAsia" w:hAnsiTheme="minorEastAsia" w:cs="Times New Roman" w:hint="eastAsia"/>
          <w:bCs/>
          <w:lang w:eastAsia="zh-Hans"/>
        </w:rPr>
        <w:t>线上</w:t>
      </w:r>
    </w:p>
    <w:p w14:paraId="78ADA93F" w14:textId="3942D052" w:rsidR="00790AA8" w:rsidRDefault="00790AA8">
      <w:pPr>
        <w:shd w:val="clear" w:color="auto" w:fill="FFFFFF"/>
        <w:adjustRightInd w:val="0"/>
        <w:snapToGrid w:val="0"/>
        <w:spacing w:after="0" w:line="360" w:lineRule="auto"/>
        <w:jc w:val="both"/>
        <w:rPr>
          <w:rFonts w:asciiTheme="minorEastAsia" w:hAnsiTheme="minorEastAsia" w:cs="Times New Roman"/>
          <w:bCs/>
          <w:lang w:eastAsia="zh-Hans"/>
        </w:rPr>
      </w:pPr>
    </w:p>
    <w:p w14:paraId="533EAC22" w14:textId="19BE4A24" w:rsidR="00790AA8" w:rsidRPr="00790AA8" w:rsidRDefault="00790AA8">
      <w:pPr>
        <w:shd w:val="clear" w:color="auto" w:fill="FFFFFF"/>
        <w:adjustRightInd w:val="0"/>
        <w:snapToGrid w:val="0"/>
        <w:spacing w:after="0" w:line="360" w:lineRule="auto"/>
        <w:jc w:val="both"/>
        <w:rPr>
          <w:rFonts w:asciiTheme="minorEastAsia" w:hAnsiTheme="minorEastAsia" w:cs="Times New Roman"/>
          <w:b/>
          <w:bCs/>
        </w:rPr>
      </w:pPr>
      <w:r w:rsidRPr="00790AA8">
        <w:rPr>
          <w:rFonts w:asciiTheme="minorEastAsia" w:hAnsiTheme="minorEastAsia" w:cs="Times New Roman" w:hint="eastAsia"/>
          <w:b/>
          <w:bCs/>
        </w:rPr>
        <w:t>4</w:t>
      </w:r>
      <w:r w:rsidRPr="00790AA8">
        <w:rPr>
          <w:rFonts w:asciiTheme="minorEastAsia" w:hAnsiTheme="minorEastAsia" w:cs="Times New Roman"/>
          <w:b/>
          <w:bCs/>
        </w:rPr>
        <w:t xml:space="preserve">. </w:t>
      </w:r>
      <w:r w:rsidRPr="00790AA8">
        <w:rPr>
          <w:rFonts w:asciiTheme="minorEastAsia" w:hAnsiTheme="minorEastAsia" w:cs="Times New Roman" w:hint="eastAsia"/>
          <w:b/>
          <w:bCs/>
        </w:rPr>
        <w:t>服务模式：</w:t>
      </w:r>
    </w:p>
    <w:p w14:paraId="287C48E7" w14:textId="10BD7C90" w:rsidR="00B46383" w:rsidRPr="00FD1EAE" w:rsidRDefault="00790AA8">
      <w:pPr>
        <w:shd w:val="clear" w:color="auto" w:fill="FFFFFF"/>
        <w:adjustRightInd w:val="0"/>
        <w:snapToGrid w:val="0"/>
        <w:spacing w:after="0" w:line="360" w:lineRule="auto"/>
        <w:jc w:val="both"/>
        <w:rPr>
          <w:rFonts w:asciiTheme="minorEastAsia" w:hAnsiTheme="minorEastAsia" w:cs="Times New Roman"/>
          <w:b/>
          <w:bCs/>
        </w:rPr>
      </w:pPr>
      <w:r w:rsidRPr="00FD1EAE">
        <w:rPr>
          <w:rFonts w:asciiTheme="minorEastAsia" w:hAnsiTheme="minorEastAsia" w:cs="Times New Roman"/>
          <w:b/>
          <w:bCs/>
        </w:rPr>
        <w:t xml:space="preserve">4.1 </w:t>
      </w:r>
      <w:r w:rsidRPr="00FD1EAE">
        <w:rPr>
          <w:rFonts w:asciiTheme="minorEastAsia" w:hAnsiTheme="minorEastAsia" w:cs="Times New Roman" w:hint="eastAsia"/>
          <w:b/>
          <w:bCs/>
        </w:rPr>
        <w:t>基于微信小程序和</w:t>
      </w:r>
      <w:r w:rsidR="00576679">
        <w:rPr>
          <w:rFonts w:asciiTheme="minorEastAsia" w:hAnsiTheme="minorEastAsia" w:cs="Times New Roman" w:hint="eastAsia"/>
          <w:b/>
          <w:bCs/>
        </w:rPr>
        <w:t>商业版</w:t>
      </w:r>
      <w:r w:rsidRPr="00FD1EAE">
        <w:rPr>
          <w:rFonts w:asciiTheme="minorEastAsia" w:hAnsiTheme="minorEastAsia" w:cs="Times New Roman" w:hint="eastAsia"/>
          <w:b/>
          <w:bCs/>
        </w:rPr>
        <w:t>腾讯会议</w:t>
      </w:r>
      <w:r w:rsidR="00FD1EAE" w:rsidRPr="00FD1EAE">
        <w:rPr>
          <w:rFonts w:asciiTheme="minorEastAsia" w:hAnsiTheme="minorEastAsia" w:cs="Times New Roman" w:hint="eastAsia"/>
          <w:b/>
          <w:bCs/>
        </w:rPr>
        <w:t>的志愿者管理及服务模式：</w:t>
      </w:r>
    </w:p>
    <w:p w14:paraId="17FCABF3" w14:textId="5887498C" w:rsidR="00FD1EAE" w:rsidRDefault="00FD1EAE" w:rsidP="00576679">
      <w:pPr>
        <w:shd w:val="clear" w:color="auto" w:fill="FFFFFF"/>
        <w:adjustRightInd w:val="0"/>
        <w:snapToGrid w:val="0"/>
        <w:spacing w:after="0" w:line="360" w:lineRule="auto"/>
        <w:ind w:firstLineChars="200" w:firstLine="440"/>
        <w:jc w:val="both"/>
        <w:rPr>
          <w:rFonts w:asciiTheme="minorEastAsia" w:hAnsiTheme="minorEastAsia" w:cs="Times New Roman"/>
          <w:bCs/>
        </w:rPr>
      </w:pPr>
      <w:r>
        <w:rPr>
          <w:rFonts w:asciiTheme="minorEastAsia" w:hAnsiTheme="minorEastAsia" w:cs="Times New Roman" w:hint="eastAsia"/>
          <w:bCs/>
        </w:rPr>
        <w:t>救助儿童会预计最早5月上线全新开发的线上</w:t>
      </w:r>
      <w:r w:rsidR="0077090D">
        <w:rPr>
          <w:rFonts w:asciiTheme="minorEastAsia" w:hAnsiTheme="minorEastAsia" w:cs="Times New Roman" w:hint="eastAsia"/>
          <w:bCs/>
        </w:rPr>
        <w:t>职业</w:t>
      </w:r>
      <w:r>
        <w:rPr>
          <w:rFonts w:asciiTheme="minorEastAsia" w:hAnsiTheme="minorEastAsia" w:cs="Times New Roman" w:hint="eastAsia"/>
          <w:bCs/>
        </w:rPr>
        <w:t>指导微信小程序，以此实现部分流程的自动化和数字化，从而有效推广职业指导的模式、让更多的青年受益。</w:t>
      </w:r>
      <w:r w:rsidR="00576679">
        <w:rPr>
          <w:rFonts w:asciiTheme="minorEastAsia" w:hAnsiTheme="minorEastAsia" w:cs="Times New Roman" w:hint="eastAsia"/>
          <w:bCs/>
        </w:rPr>
        <w:t>如微信小程序能按期上线</w:t>
      </w:r>
      <w:r>
        <w:rPr>
          <w:rFonts w:asciiTheme="minorEastAsia" w:hAnsiTheme="minorEastAsia" w:cs="Times New Roman" w:hint="eastAsia"/>
          <w:bCs/>
        </w:rPr>
        <w:t>，</w:t>
      </w:r>
      <w:r w:rsidR="006A0D74">
        <w:rPr>
          <w:rFonts w:asciiTheme="minorEastAsia" w:hAnsiTheme="minorEastAsia" w:cs="Times New Roman" w:hint="eastAsia"/>
          <w:bCs/>
        </w:rPr>
        <w:t>根据目前项目需求，</w:t>
      </w:r>
      <w:r>
        <w:rPr>
          <w:rFonts w:asciiTheme="minorEastAsia" w:hAnsiTheme="minorEastAsia" w:cs="Times New Roman" w:hint="eastAsia"/>
          <w:bCs/>
        </w:rPr>
        <w:t>供应商及</w:t>
      </w:r>
      <w:r w:rsidR="0077090D">
        <w:rPr>
          <w:rFonts w:asciiTheme="minorEastAsia" w:hAnsiTheme="minorEastAsia" w:cs="Times New Roman" w:hint="eastAsia"/>
          <w:bCs/>
        </w:rPr>
        <w:t>其招募的</w:t>
      </w:r>
      <w:r>
        <w:rPr>
          <w:rFonts w:asciiTheme="minorEastAsia" w:hAnsiTheme="minorEastAsia" w:cs="Times New Roman" w:hint="eastAsia"/>
          <w:bCs/>
        </w:rPr>
        <w:t>志愿者的相应职责</w:t>
      </w:r>
      <w:r w:rsidR="006A0D74">
        <w:rPr>
          <w:rFonts w:asciiTheme="minorEastAsia" w:hAnsiTheme="minorEastAsia" w:cs="Times New Roman" w:hint="eastAsia"/>
          <w:bCs/>
        </w:rPr>
        <w:t>基本</w:t>
      </w:r>
      <w:r w:rsidR="00576679">
        <w:rPr>
          <w:rFonts w:asciiTheme="minorEastAsia" w:hAnsiTheme="minorEastAsia" w:cs="Times New Roman" w:hint="eastAsia"/>
          <w:bCs/>
        </w:rPr>
        <w:t>如下</w:t>
      </w:r>
      <w:r w:rsidR="006A0D74">
        <w:rPr>
          <w:rFonts w:asciiTheme="minorEastAsia" w:hAnsiTheme="minorEastAsia" w:cs="Times New Roman" w:hint="eastAsia"/>
          <w:bCs/>
        </w:rPr>
        <w:t>。具体细节的调整和敲定可由救助儿童会和供应商</w:t>
      </w:r>
      <w:r w:rsidR="00BE18F8">
        <w:rPr>
          <w:rFonts w:asciiTheme="minorEastAsia" w:hAnsiTheme="minorEastAsia" w:cs="Times New Roman" w:hint="eastAsia"/>
          <w:bCs/>
        </w:rPr>
        <w:t>之后</w:t>
      </w:r>
      <w:r w:rsidR="006A0D74">
        <w:rPr>
          <w:rFonts w:asciiTheme="minorEastAsia" w:hAnsiTheme="minorEastAsia" w:cs="Times New Roman" w:hint="eastAsia"/>
          <w:bCs/>
        </w:rPr>
        <w:t>共同商议。</w:t>
      </w:r>
    </w:p>
    <w:p w14:paraId="11495615" w14:textId="77777777" w:rsidR="00576679" w:rsidRPr="00576679" w:rsidRDefault="00576679" w:rsidP="00576679">
      <w:pPr>
        <w:shd w:val="clear" w:color="auto" w:fill="FFFFFF"/>
        <w:adjustRightInd w:val="0"/>
        <w:snapToGrid w:val="0"/>
        <w:spacing w:after="0" w:line="360" w:lineRule="auto"/>
        <w:ind w:firstLineChars="200" w:firstLine="440"/>
        <w:jc w:val="both"/>
        <w:rPr>
          <w:rFonts w:asciiTheme="minorEastAsia" w:hAnsiTheme="minorEastAsia" w:cs="Times New Roman"/>
          <w:bCs/>
        </w:rPr>
      </w:pPr>
    </w:p>
    <w:p w14:paraId="43058814" w14:textId="3DD7A9C1" w:rsidR="00B46383" w:rsidRDefault="00112715">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bCs/>
        </w:rPr>
        <w:t>4.</w:t>
      </w:r>
      <w:r w:rsidR="00FD1EAE">
        <w:rPr>
          <w:rFonts w:asciiTheme="minorEastAsia" w:hAnsiTheme="minorEastAsia" w:cs="Times New Roman"/>
          <w:b/>
          <w:bCs/>
        </w:rPr>
        <w:t>1.1</w:t>
      </w:r>
      <w:r>
        <w:rPr>
          <w:rFonts w:asciiTheme="minorEastAsia" w:hAnsiTheme="minorEastAsia" w:cs="Times New Roman"/>
          <w:b/>
          <w:bCs/>
        </w:rPr>
        <w:t xml:space="preserve"> </w:t>
      </w:r>
      <w:r>
        <w:rPr>
          <w:rFonts w:asciiTheme="minorEastAsia" w:hAnsiTheme="minorEastAsia" w:cs="Times New Roman" w:hint="eastAsia"/>
          <w:b/>
          <w:bCs/>
        </w:rPr>
        <w:t>供应商服务具体说明：</w:t>
      </w:r>
    </w:p>
    <w:tbl>
      <w:tblPr>
        <w:tblStyle w:val="ad"/>
        <w:tblW w:w="0" w:type="auto"/>
        <w:tblInd w:w="250" w:type="dxa"/>
        <w:tblLook w:val="04A0" w:firstRow="1" w:lastRow="0" w:firstColumn="1" w:lastColumn="0" w:noHBand="0" w:noVBand="1"/>
      </w:tblPr>
      <w:tblGrid>
        <w:gridCol w:w="1795"/>
        <w:gridCol w:w="4695"/>
        <w:gridCol w:w="2610"/>
      </w:tblGrid>
      <w:tr w:rsidR="00B46383" w14:paraId="75E8F17A" w14:textId="77777777" w:rsidTr="00B75001">
        <w:tc>
          <w:tcPr>
            <w:tcW w:w="1843" w:type="dxa"/>
          </w:tcPr>
          <w:p w14:paraId="46425004" w14:textId="77777777" w:rsidR="00B46383" w:rsidRDefault="00112715">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类别</w:t>
            </w:r>
          </w:p>
        </w:tc>
        <w:tc>
          <w:tcPr>
            <w:tcW w:w="4819" w:type="dxa"/>
          </w:tcPr>
          <w:p w14:paraId="790480BE" w14:textId="77777777" w:rsidR="00B46383" w:rsidRDefault="00112715">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具体内容</w:t>
            </w:r>
          </w:p>
        </w:tc>
        <w:tc>
          <w:tcPr>
            <w:tcW w:w="2664" w:type="dxa"/>
          </w:tcPr>
          <w:p w14:paraId="3CCBEA51" w14:textId="77777777" w:rsidR="00B46383" w:rsidRDefault="00112715">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备注</w:t>
            </w:r>
          </w:p>
        </w:tc>
      </w:tr>
      <w:tr w:rsidR="00B46383" w14:paraId="3EEC6288" w14:textId="77777777" w:rsidTr="00B75001">
        <w:tc>
          <w:tcPr>
            <w:tcW w:w="1843" w:type="dxa"/>
          </w:tcPr>
          <w:p w14:paraId="0484BD2D" w14:textId="541381F2" w:rsidR="00B46383" w:rsidRDefault="00112715">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招募</w:t>
            </w:r>
            <w:r w:rsidR="0077090D">
              <w:rPr>
                <w:rFonts w:asciiTheme="minorEastAsia" w:hAnsiTheme="minorEastAsia" w:cs="Times New Roman" w:hint="eastAsia"/>
              </w:rPr>
              <w:t>志愿者</w:t>
            </w:r>
          </w:p>
        </w:tc>
        <w:tc>
          <w:tcPr>
            <w:tcW w:w="4819" w:type="dxa"/>
          </w:tcPr>
          <w:p w14:paraId="4EF5FE6E" w14:textId="6E072E64" w:rsidR="006A0D74" w:rsidRPr="006A0D74" w:rsidRDefault="006A0D74" w:rsidP="006A0D74">
            <w:p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职责：</w:t>
            </w:r>
          </w:p>
          <w:p w14:paraId="735A1188" w14:textId="1199A906"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制定志愿者筛选标准</w:t>
            </w:r>
          </w:p>
          <w:p w14:paraId="615F725C"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发布志愿者招募信息</w:t>
            </w:r>
          </w:p>
          <w:p w14:paraId="25B31940"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组织志愿者报名</w:t>
            </w:r>
          </w:p>
          <w:p w14:paraId="62DC8051"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lang w:eastAsia="zh-Hans"/>
              </w:rPr>
              <w:t>对每位志愿者进行面试</w:t>
            </w:r>
            <w:r>
              <w:rPr>
                <w:rFonts w:asciiTheme="minorEastAsia" w:hAnsiTheme="minorEastAsia" w:cs="Times New Roman"/>
                <w:lang w:eastAsia="zh-Hans"/>
              </w:rPr>
              <w:t>，</w:t>
            </w:r>
            <w:r>
              <w:rPr>
                <w:rFonts w:asciiTheme="minorEastAsia" w:hAnsiTheme="minorEastAsia" w:cs="Times New Roman" w:hint="eastAsia"/>
                <w:lang w:eastAsia="zh-Hans"/>
              </w:rPr>
              <w:t>确保其对该志愿活动有正确的认知</w:t>
            </w:r>
            <w:r>
              <w:rPr>
                <w:rFonts w:asciiTheme="minorEastAsia" w:hAnsiTheme="minorEastAsia" w:cs="Times New Roman" w:hint="eastAsia"/>
              </w:rPr>
              <w:t>、</w:t>
            </w:r>
            <w:r>
              <w:rPr>
                <w:rFonts w:asciiTheme="minorEastAsia" w:hAnsiTheme="minorEastAsia" w:cs="Times New Roman" w:hint="eastAsia"/>
                <w:lang w:eastAsia="zh-Hans"/>
              </w:rPr>
              <w:t>服务热情</w:t>
            </w:r>
            <w:r>
              <w:rPr>
                <w:rFonts w:asciiTheme="minorEastAsia" w:hAnsiTheme="minorEastAsia" w:cs="Times New Roman" w:hint="eastAsia"/>
              </w:rPr>
              <w:t>和时间</w:t>
            </w:r>
          </w:p>
          <w:p w14:paraId="40339BFC"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组织志愿者参与救助儿童会的志愿者培训等</w:t>
            </w:r>
          </w:p>
          <w:p w14:paraId="16F3F65B"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lastRenderedPageBreak/>
              <w:t>组织志愿者签署相关协议</w:t>
            </w:r>
          </w:p>
          <w:p w14:paraId="283EB270"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确认志愿者名单</w:t>
            </w:r>
            <w:r>
              <w:rPr>
                <w:rFonts w:asciiTheme="minorEastAsia" w:hAnsiTheme="minorEastAsia" w:cs="Times New Roman"/>
              </w:rPr>
              <w:t xml:space="preserve"> </w:t>
            </w:r>
          </w:p>
          <w:p w14:paraId="08504111" w14:textId="77777777" w:rsidR="00B46383" w:rsidRDefault="00112715">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协调志愿者参与不同服务类型的志愿服务</w:t>
            </w:r>
          </w:p>
        </w:tc>
        <w:tc>
          <w:tcPr>
            <w:tcW w:w="2664" w:type="dxa"/>
          </w:tcPr>
          <w:p w14:paraId="09DCDC81" w14:textId="62A20E61"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lastRenderedPageBreak/>
              <w:t>预计</w:t>
            </w:r>
            <w:r w:rsidR="00CA3CC7" w:rsidRPr="00D03716">
              <w:rPr>
                <w:rFonts w:asciiTheme="minorEastAsia" w:hAnsiTheme="minorEastAsia" w:cs="Times New Roman" w:hint="eastAsia"/>
              </w:rPr>
              <w:t>4</w:t>
            </w:r>
            <w:r w:rsidR="00CA3CC7" w:rsidRPr="00D03716">
              <w:rPr>
                <w:rFonts w:asciiTheme="minorEastAsia" w:hAnsiTheme="minorEastAsia" w:cs="Times New Roman"/>
              </w:rPr>
              <w:t>-</w:t>
            </w:r>
            <w:r w:rsidRPr="00D03716">
              <w:rPr>
                <w:rFonts w:asciiTheme="minorEastAsia" w:hAnsiTheme="minorEastAsia" w:cs="Times New Roman" w:hint="eastAsia"/>
              </w:rPr>
              <w:t>5月开始招募志愿者，后续可根据需求定期循环招募，以满足项目需求</w:t>
            </w:r>
          </w:p>
          <w:p w14:paraId="79040498" w14:textId="77777777"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供应商需提供志愿者招募标准说明、志愿者招募宣传资料、</w:t>
            </w:r>
            <w:r w:rsidRPr="00D03716">
              <w:rPr>
                <w:rFonts w:asciiTheme="minorEastAsia" w:hAnsiTheme="minorEastAsia" w:cs="Times New Roman" w:hint="eastAsia"/>
              </w:rPr>
              <w:lastRenderedPageBreak/>
              <w:t>志愿者名单和相关信息</w:t>
            </w:r>
          </w:p>
          <w:p w14:paraId="2A314337" w14:textId="77777777" w:rsidR="00B46383" w:rsidRDefault="00B46383">
            <w:pPr>
              <w:shd w:val="clear" w:color="auto" w:fill="FFFFFF"/>
              <w:adjustRightInd w:val="0"/>
              <w:snapToGrid w:val="0"/>
              <w:spacing w:after="0" w:line="360" w:lineRule="auto"/>
              <w:rPr>
                <w:rFonts w:asciiTheme="minorEastAsia" w:hAnsiTheme="minorEastAsia" w:cs="Times New Roman"/>
              </w:rPr>
            </w:pPr>
          </w:p>
        </w:tc>
      </w:tr>
      <w:tr w:rsidR="00B46383" w14:paraId="75AB453D" w14:textId="77777777" w:rsidTr="00B75001">
        <w:tc>
          <w:tcPr>
            <w:tcW w:w="1843" w:type="dxa"/>
          </w:tcPr>
          <w:p w14:paraId="0D8CD52C" w14:textId="0A836652" w:rsidR="00B46383" w:rsidRDefault="0077090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lastRenderedPageBreak/>
              <w:t>日常</w:t>
            </w:r>
            <w:r w:rsidR="00112715">
              <w:rPr>
                <w:rFonts w:asciiTheme="minorEastAsia" w:hAnsiTheme="minorEastAsia" w:cs="Times New Roman" w:hint="eastAsia"/>
              </w:rPr>
              <w:t>管理</w:t>
            </w:r>
            <w:r>
              <w:rPr>
                <w:rFonts w:asciiTheme="minorEastAsia" w:hAnsiTheme="minorEastAsia" w:cs="Times New Roman" w:hint="eastAsia"/>
              </w:rPr>
              <w:t>志愿者</w:t>
            </w:r>
          </w:p>
        </w:tc>
        <w:tc>
          <w:tcPr>
            <w:tcW w:w="4819" w:type="dxa"/>
          </w:tcPr>
          <w:p w14:paraId="784CABFF" w14:textId="2ACD8BD7" w:rsidR="006C5451" w:rsidRDefault="006C5451" w:rsidP="006C5451">
            <w:p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产出</w:t>
            </w:r>
            <w:r>
              <w:rPr>
                <w:rFonts w:asciiTheme="minorEastAsia" w:hAnsiTheme="minorEastAsia" w:cs="Times New Roman" w:hint="eastAsia"/>
              </w:rPr>
              <w:t>：</w:t>
            </w:r>
          </w:p>
          <w:p w14:paraId="158EB742" w14:textId="77777777" w:rsidR="006C5451" w:rsidRPr="006C5451" w:rsidRDefault="006C5451" w:rsidP="006C5451">
            <w:pPr>
              <w:pStyle w:val="af0"/>
              <w:numPr>
                <w:ilvl w:val="0"/>
                <w:numId w:val="4"/>
              </w:num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志愿者管理制度</w:t>
            </w:r>
          </w:p>
          <w:p w14:paraId="2A7A882E" w14:textId="2EAC3308" w:rsidR="006C5451" w:rsidRDefault="006C5451" w:rsidP="006C5451">
            <w:pPr>
              <w:pStyle w:val="af0"/>
              <w:numPr>
                <w:ilvl w:val="0"/>
                <w:numId w:val="4"/>
              </w:num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给志愿者</w:t>
            </w:r>
            <w:r w:rsidR="00B16A6B">
              <w:rPr>
                <w:rFonts w:asciiTheme="minorEastAsia" w:hAnsiTheme="minorEastAsia" w:cs="Times New Roman" w:hint="eastAsia"/>
              </w:rPr>
              <w:t>提供</w:t>
            </w:r>
            <w:r w:rsidRPr="006C5451">
              <w:rPr>
                <w:rFonts w:asciiTheme="minorEastAsia" w:hAnsiTheme="minorEastAsia" w:cs="Times New Roman" w:hint="eastAsia"/>
              </w:rPr>
              <w:t>的详细</w:t>
            </w:r>
            <w:r w:rsidR="00B16A6B">
              <w:rPr>
                <w:rFonts w:asciiTheme="minorEastAsia" w:hAnsiTheme="minorEastAsia" w:cs="Times New Roman" w:hint="eastAsia"/>
              </w:rPr>
              <w:t>工作</w:t>
            </w:r>
            <w:r w:rsidRPr="006C5451">
              <w:rPr>
                <w:rFonts w:asciiTheme="minorEastAsia" w:hAnsiTheme="minorEastAsia" w:cs="Times New Roman" w:hint="eastAsia"/>
              </w:rPr>
              <w:t>说明</w:t>
            </w:r>
          </w:p>
          <w:p w14:paraId="609DE9FD" w14:textId="1468BFFA" w:rsidR="006C5451" w:rsidRPr="006C5451" w:rsidRDefault="006A0D74" w:rsidP="006C5451">
            <w:p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职责</w:t>
            </w:r>
            <w:r w:rsidR="006C5451">
              <w:rPr>
                <w:rFonts w:asciiTheme="minorEastAsia" w:hAnsiTheme="minorEastAsia" w:cs="Times New Roman" w:hint="eastAsia"/>
              </w:rPr>
              <w:t>：</w:t>
            </w:r>
          </w:p>
          <w:p w14:paraId="6EDAC3AF" w14:textId="4ACB6774" w:rsidR="00B46383" w:rsidRPr="00D03716" w:rsidRDefault="009C2A30"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对志愿者进行登记管理，包括：志愿者信息</w:t>
            </w:r>
            <w:r w:rsidR="00112715" w:rsidRPr="00D03716">
              <w:rPr>
                <w:rFonts w:asciiTheme="minorEastAsia" w:hAnsiTheme="minorEastAsia" w:cs="Times New Roman" w:hint="eastAsia"/>
              </w:rPr>
              <w:t>、具体服务内容、服务完成情况、中途退出记录等</w:t>
            </w:r>
          </w:p>
          <w:p w14:paraId="7E4B31DB" w14:textId="604781D5" w:rsidR="009E7779" w:rsidRPr="00D03716" w:rsidRDefault="009E7779"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统计</w:t>
            </w:r>
            <w:r w:rsidR="00112715" w:rsidRPr="00D03716">
              <w:rPr>
                <w:rFonts w:asciiTheme="minorEastAsia" w:hAnsiTheme="minorEastAsia" w:cs="Times New Roman" w:hint="eastAsia"/>
              </w:rPr>
              <w:t>志愿者的服务类型</w:t>
            </w:r>
            <w:r w:rsidRPr="00D03716">
              <w:rPr>
                <w:rFonts w:asciiTheme="minorEastAsia" w:hAnsiTheme="minorEastAsia" w:cs="Times New Roman" w:hint="eastAsia"/>
              </w:rPr>
              <w:t>、</w:t>
            </w:r>
            <w:r w:rsidR="00112715" w:rsidRPr="00D03716">
              <w:rPr>
                <w:rFonts w:asciiTheme="minorEastAsia" w:hAnsiTheme="minorEastAsia" w:cs="Times New Roman" w:hint="eastAsia"/>
              </w:rPr>
              <w:t>时间</w:t>
            </w:r>
            <w:r w:rsidRPr="00D03716">
              <w:rPr>
                <w:rFonts w:asciiTheme="minorEastAsia" w:hAnsiTheme="minorEastAsia" w:cs="Times New Roman" w:hint="eastAsia"/>
              </w:rPr>
              <w:t>和相应指标数</w:t>
            </w:r>
            <w:r w:rsidR="00112715" w:rsidRPr="00D03716">
              <w:rPr>
                <w:rFonts w:asciiTheme="minorEastAsia" w:hAnsiTheme="minorEastAsia" w:cs="Times New Roman" w:hint="eastAsia"/>
              </w:rPr>
              <w:t>，</w:t>
            </w:r>
            <w:r w:rsidRPr="00D03716">
              <w:rPr>
                <w:rFonts w:asciiTheme="minorEastAsia" w:hAnsiTheme="minorEastAsia" w:cs="Times New Roman" w:hint="eastAsia"/>
              </w:rPr>
              <w:t>定期发送给救助儿童会</w:t>
            </w:r>
          </w:p>
          <w:p w14:paraId="59921472" w14:textId="41B0DCF5" w:rsidR="00B46383" w:rsidRPr="00D03716" w:rsidRDefault="009E7779"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把救助儿童会</w:t>
            </w:r>
            <w:r w:rsidR="00112715" w:rsidRPr="00D03716">
              <w:rPr>
                <w:rFonts w:asciiTheme="minorEastAsia" w:hAnsiTheme="minorEastAsia" w:cs="Times New Roman" w:hint="eastAsia"/>
              </w:rPr>
              <w:t>分配</w:t>
            </w:r>
            <w:r w:rsidRPr="00D03716">
              <w:rPr>
                <w:rFonts w:asciiTheme="minorEastAsia" w:hAnsiTheme="minorEastAsia" w:cs="Times New Roman" w:hint="eastAsia"/>
              </w:rPr>
              <w:t>的志愿者登录信息发送给志愿者</w:t>
            </w:r>
          </w:p>
          <w:p w14:paraId="54274DA0" w14:textId="0EE5D0AF"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记录志愿者每次志愿服务内容、时长等信息，并对活动进行存档，方便对志愿服务情况进行管理监督</w:t>
            </w:r>
          </w:p>
          <w:p w14:paraId="218370FD" w14:textId="2F56DFA9" w:rsidR="009C2A30" w:rsidRPr="00D03716" w:rsidRDefault="009C2A30"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确保服务开展期间，每个环节都有足够数量的志愿者；如有志愿者无法按期执行服务，需及时调配其他志愿者，确保服务顺利进行</w:t>
            </w:r>
          </w:p>
          <w:p w14:paraId="04D02365" w14:textId="3E950ACF" w:rsidR="009C2A30"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监督志愿者按时参与、完成相应的志愿服务（详见</w:t>
            </w:r>
            <w:r w:rsidR="00FD1EAE" w:rsidRPr="00D03716">
              <w:rPr>
                <w:rFonts w:asciiTheme="minorEastAsia" w:hAnsiTheme="minorEastAsia" w:cs="Times New Roman"/>
              </w:rPr>
              <w:t>4.1</w:t>
            </w:r>
            <w:r w:rsidRPr="00D03716">
              <w:rPr>
                <w:rFonts w:asciiTheme="minorEastAsia" w:hAnsiTheme="minorEastAsia" w:cs="Times New Roman"/>
              </w:rPr>
              <w:t>.</w:t>
            </w:r>
            <w:r w:rsidR="00FD1EAE" w:rsidRPr="00D03716">
              <w:rPr>
                <w:rFonts w:asciiTheme="minorEastAsia" w:hAnsiTheme="minorEastAsia" w:cs="Times New Roman"/>
              </w:rPr>
              <w:t>2</w:t>
            </w:r>
            <w:r w:rsidRPr="00D03716">
              <w:rPr>
                <w:rFonts w:asciiTheme="minorEastAsia" w:hAnsiTheme="minorEastAsia" w:cs="Times New Roman" w:hint="eastAsia"/>
              </w:rPr>
              <w:t>志愿者服务类型及说明）</w:t>
            </w:r>
          </w:p>
          <w:p w14:paraId="7AC7D90C" w14:textId="66CD68C4" w:rsidR="00584F24" w:rsidRPr="00D03716" w:rsidRDefault="00584F24"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跟进志愿者开展服务的进度，如有延迟，需向救助儿童会汇报，并</w:t>
            </w:r>
            <w:r w:rsidR="009C2A30" w:rsidRPr="00D03716">
              <w:rPr>
                <w:rFonts w:asciiTheme="minorEastAsia" w:hAnsiTheme="minorEastAsia" w:cs="Times New Roman" w:hint="eastAsia"/>
              </w:rPr>
              <w:t>协商解决方案</w:t>
            </w:r>
          </w:p>
          <w:p w14:paraId="7CC3616B" w14:textId="77777777"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在有志愿者中途退出后</w:t>
            </w:r>
            <w:r w:rsidRPr="00D03716">
              <w:rPr>
                <w:rFonts w:asciiTheme="minorEastAsia" w:hAnsiTheme="minorEastAsia" w:cs="Times New Roman"/>
              </w:rPr>
              <w:t>，</w:t>
            </w:r>
            <w:r w:rsidRPr="00D03716">
              <w:rPr>
                <w:rFonts w:asciiTheme="minorEastAsia" w:hAnsiTheme="minorEastAsia" w:cs="Times New Roman" w:hint="eastAsia"/>
              </w:rPr>
              <w:t>确保完成工作交接</w:t>
            </w:r>
          </w:p>
          <w:p w14:paraId="6E7D4B3E" w14:textId="77777777"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回答、解决志愿者的困惑和疑问</w:t>
            </w:r>
          </w:p>
          <w:p w14:paraId="57BC86BA" w14:textId="17514BA5" w:rsidR="00B46383" w:rsidRPr="00D03716" w:rsidRDefault="00112715"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发现违反儿童保护、反性骚扰的相关行为时，及时报告给救助儿童相关工作人员，并负责协助跟进处理</w:t>
            </w:r>
          </w:p>
          <w:p w14:paraId="76897B7D" w14:textId="372EA2DC" w:rsidR="00B46383" w:rsidRPr="006C5451" w:rsidRDefault="005C5784" w:rsidP="00D03716">
            <w:pPr>
              <w:pStyle w:val="af0"/>
              <w:numPr>
                <w:ilvl w:val="0"/>
                <w:numId w:val="4"/>
              </w:numPr>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汇总、统计</w:t>
            </w:r>
            <w:r w:rsidR="00386A0A" w:rsidRPr="00D03716">
              <w:rPr>
                <w:rFonts w:asciiTheme="minorEastAsia" w:hAnsiTheme="minorEastAsia" w:cs="Times New Roman" w:hint="eastAsia"/>
              </w:rPr>
              <w:t>志愿者服务信息，制作、发放志愿服务证书（</w:t>
            </w:r>
            <w:r w:rsidR="006C5451" w:rsidRPr="00D03716">
              <w:rPr>
                <w:rFonts w:asciiTheme="minorEastAsia" w:hAnsiTheme="minorEastAsia" w:cs="Times New Roman" w:hint="eastAsia"/>
              </w:rPr>
              <w:t>志愿者服务时间计算，详见</w:t>
            </w:r>
            <w:r w:rsidR="006C5451" w:rsidRPr="00D03716">
              <w:rPr>
                <w:rFonts w:asciiTheme="minorEastAsia" w:hAnsiTheme="minorEastAsia" w:cs="Times New Roman"/>
              </w:rPr>
              <w:lastRenderedPageBreak/>
              <w:t>4.1.2</w:t>
            </w:r>
            <w:r w:rsidR="006C5451" w:rsidRPr="00D03716">
              <w:rPr>
                <w:rFonts w:asciiTheme="minorEastAsia" w:hAnsiTheme="minorEastAsia" w:cs="Times New Roman" w:hint="eastAsia"/>
              </w:rPr>
              <w:t>志愿者服务说明</w:t>
            </w:r>
            <w:r w:rsidR="00386A0A" w:rsidRPr="00D03716">
              <w:rPr>
                <w:rFonts w:asciiTheme="minorEastAsia" w:hAnsiTheme="minorEastAsia" w:cs="Times New Roman" w:hint="eastAsia"/>
              </w:rPr>
              <w:t>）</w:t>
            </w:r>
          </w:p>
        </w:tc>
        <w:tc>
          <w:tcPr>
            <w:tcW w:w="2664" w:type="dxa"/>
          </w:tcPr>
          <w:p w14:paraId="1B1AFEBC" w14:textId="77777777" w:rsidR="00B46383" w:rsidRDefault="00112715" w:rsidP="00D03716">
            <w:pPr>
              <w:pStyle w:val="af0"/>
              <w:numPr>
                <w:ilvl w:val="0"/>
                <w:numId w:val="4"/>
              </w:numPr>
              <w:adjustRightInd w:val="0"/>
              <w:snapToGrid w:val="0"/>
              <w:spacing w:after="0" w:line="360" w:lineRule="auto"/>
              <w:jc w:val="both"/>
              <w:rPr>
                <w:rFonts w:asciiTheme="minorEastAsia" w:hAnsiTheme="minorEastAsia" w:cs="Times New Roman"/>
                <w:bCs/>
                <w:lang w:eastAsia="zh-Hans"/>
              </w:rPr>
            </w:pPr>
            <w:r w:rsidRPr="00D03716">
              <w:rPr>
                <w:rFonts w:asciiTheme="minorEastAsia" w:hAnsiTheme="minorEastAsia" w:cs="Times New Roman" w:hint="eastAsia"/>
              </w:rPr>
              <w:lastRenderedPageBreak/>
              <w:t>供应商需完成日常管理要求</w:t>
            </w:r>
            <w:r w:rsidRPr="00D03716">
              <w:rPr>
                <w:rFonts w:asciiTheme="minorEastAsia" w:hAnsiTheme="minorEastAsia" w:cs="Times New Roman"/>
              </w:rPr>
              <w:t>，</w:t>
            </w:r>
            <w:r w:rsidRPr="00D03716">
              <w:rPr>
                <w:rFonts w:asciiTheme="minorEastAsia" w:hAnsiTheme="minorEastAsia" w:cs="Times New Roman" w:hint="eastAsia"/>
              </w:rPr>
              <w:t>留存具体管理文件</w:t>
            </w:r>
          </w:p>
        </w:tc>
      </w:tr>
      <w:tr w:rsidR="00CD06FD" w14:paraId="1AEB7580" w14:textId="77777777" w:rsidTr="00B75001">
        <w:tc>
          <w:tcPr>
            <w:tcW w:w="1843" w:type="dxa"/>
          </w:tcPr>
          <w:p w14:paraId="61E74C6C" w14:textId="2D1D222D" w:rsidR="00CD06FD" w:rsidRDefault="00CD06F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其他需求</w:t>
            </w:r>
          </w:p>
        </w:tc>
        <w:tc>
          <w:tcPr>
            <w:tcW w:w="4819" w:type="dxa"/>
          </w:tcPr>
          <w:p w14:paraId="52D01864" w14:textId="6758A01E" w:rsidR="00CD06FD" w:rsidRDefault="00CD06FD" w:rsidP="00CD06FD">
            <w:pPr>
              <w:pStyle w:val="af0"/>
              <w:numPr>
                <w:ilvl w:val="0"/>
                <w:numId w:val="26"/>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尽可能安排同一时间段在线陪伴类志愿者数量与青年导师对数能一一匹配</w:t>
            </w:r>
            <w:r w:rsidR="00BD127E">
              <w:rPr>
                <w:rFonts w:asciiTheme="minorEastAsia" w:hAnsiTheme="minorEastAsia" w:cs="Times New Roman" w:hint="eastAsia"/>
              </w:rPr>
              <w:t>，以实现全程的实时在线陪伴</w:t>
            </w:r>
            <w:r>
              <w:rPr>
                <w:rFonts w:asciiTheme="minorEastAsia" w:hAnsiTheme="minorEastAsia" w:cs="Times New Roman" w:hint="eastAsia"/>
              </w:rPr>
              <w:t>；如操作层面存在困难，请提供相应</w:t>
            </w:r>
            <w:r w:rsidR="00BD127E">
              <w:rPr>
                <w:rFonts w:asciiTheme="minorEastAsia" w:hAnsiTheme="minorEastAsia" w:cs="Times New Roman" w:hint="eastAsia"/>
              </w:rPr>
              <w:t>解决办法</w:t>
            </w:r>
            <w:r>
              <w:rPr>
                <w:rFonts w:asciiTheme="minorEastAsia" w:hAnsiTheme="minorEastAsia" w:cs="Times New Roman" w:hint="eastAsia"/>
              </w:rPr>
              <w:t>，</w:t>
            </w:r>
            <w:r w:rsidR="00BD127E">
              <w:rPr>
                <w:rFonts w:asciiTheme="minorEastAsia" w:hAnsiTheme="minorEastAsia" w:cs="Times New Roman" w:hint="eastAsia"/>
              </w:rPr>
              <w:t>以降低有可能产生的安全风险</w:t>
            </w:r>
          </w:p>
          <w:p w14:paraId="016BC78B" w14:textId="62D4D307" w:rsidR="00CD06FD" w:rsidRPr="00CD06FD" w:rsidRDefault="00BD127E" w:rsidP="00BD127E">
            <w:pPr>
              <w:pStyle w:val="af0"/>
              <w:numPr>
                <w:ilvl w:val="0"/>
                <w:numId w:val="26"/>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在线陪伴志愿者的数量应与线上指导的繁忙时间段（如工作日晚上、周末）和相对空闲时间段的需求相匹配。</w:t>
            </w:r>
          </w:p>
        </w:tc>
        <w:tc>
          <w:tcPr>
            <w:tcW w:w="2664" w:type="dxa"/>
          </w:tcPr>
          <w:p w14:paraId="1ED2E016" w14:textId="1A916D09" w:rsidR="00CD06FD" w:rsidRPr="00D03716" w:rsidRDefault="00BD127E" w:rsidP="00D03716">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供应商需在标书中回应这些问题，是否可能操作、能实现到</w:t>
            </w:r>
            <w:r w:rsidR="00A04CBE">
              <w:rPr>
                <w:rFonts w:asciiTheme="minorEastAsia" w:hAnsiTheme="minorEastAsia" w:cs="Times New Roman" w:hint="eastAsia"/>
              </w:rPr>
              <w:t>何</w:t>
            </w:r>
            <w:r>
              <w:rPr>
                <w:rFonts w:asciiTheme="minorEastAsia" w:hAnsiTheme="minorEastAsia" w:cs="Times New Roman" w:hint="eastAsia"/>
              </w:rPr>
              <w:t>种程度，或者其他解决方案</w:t>
            </w:r>
          </w:p>
        </w:tc>
      </w:tr>
    </w:tbl>
    <w:p w14:paraId="468C3849" w14:textId="77777777" w:rsidR="00B46383" w:rsidRDefault="00B46383">
      <w:pPr>
        <w:pStyle w:val="af0"/>
        <w:shd w:val="clear" w:color="auto" w:fill="FFFFFF"/>
        <w:adjustRightInd w:val="0"/>
        <w:snapToGrid w:val="0"/>
        <w:spacing w:after="0" w:line="360" w:lineRule="auto"/>
        <w:ind w:left="0" w:firstLine="420"/>
        <w:jc w:val="both"/>
        <w:rPr>
          <w:rFonts w:asciiTheme="minorEastAsia" w:hAnsiTheme="minorEastAsia" w:cs="Times New Roman"/>
          <w:b/>
        </w:rPr>
      </w:pPr>
    </w:p>
    <w:p w14:paraId="0C581D91" w14:textId="132AA159" w:rsidR="00B46383" w:rsidRDefault="00FD1EAE">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rPr>
        <w:t>4.1.2</w:t>
      </w:r>
      <w:r w:rsidR="00112715">
        <w:rPr>
          <w:rFonts w:asciiTheme="minorEastAsia" w:hAnsiTheme="minorEastAsia" w:cs="Times New Roman"/>
          <w:b/>
        </w:rPr>
        <w:t xml:space="preserve"> </w:t>
      </w:r>
      <w:r w:rsidR="00112715">
        <w:rPr>
          <w:rFonts w:asciiTheme="minorEastAsia" w:hAnsiTheme="minorEastAsia" w:cs="Times New Roman" w:hint="eastAsia"/>
          <w:b/>
        </w:rPr>
        <w:t>志愿者服务说明</w:t>
      </w:r>
    </w:p>
    <w:p w14:paraId="18625B47" w14:textId="1795AC0B" w:rsidR="00B75001" w:rsidRDefault="00B75001" w:rsidP="00B75001">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t>所有志愿者参加完志愿者培训、签署相关协议后方可开展以下志愿服务。志愿者培训的时间不计入志愿服务的时间。志愿者可根据自己的时间安排和兴趣从以下服务类型中选择其一。</w:t>
      </w:r>
      <w:r w:rsidRPr="00FA45F2">
        <w:rPr>
          <w:rFonts w:asciiTheme="minorEastAsia" w:hAnsiTheme="minorEastAsia" w:cs="Times New Roman" w:hint="eastAsia"/>
        </w:rPr>
        <w:t>如中途退出，需提前足够的时间向供应商提出，</w:t>
      </w:r>
      <w:r>
        <w:rPr>
          <w:rFonts w:asciiTheme="minorEastAsia" w:hAnsiTheme="minorEastAsia" w:cs="Times New Roman" w:hint="eastAsia"/>
        </w:rPr>
        <w:t>并参与工作</w:t>
      </w:r>
      <w:r w:rsidRPr="00FA45F2">
        <w:rPr>
          <w:rFonts w:asciiTheme="minorEastAsia" w:hAnsiTheme="minorEastAsia" w:cs="Times New Roman" w:hint="eastAsia"/>
        </w:rPr>
        <w:t>交接</w:t>
      </w:r>
      <w:r>
        <w:rPr>
          <w:rFonts w:asciiTheme="minorEastAsia" w:hAnsiTheme="minorEastAsia" w:cs="Times New Roman" w:hint="eastAsia"/>
        </w:rPr>
        <w:t>，避免个人中途退出影响活动的顺利开展。</w:t>
      </w:r>
    </w:p>
    <w:p w14:paraId="63F5D146" w14:textId="77777777" w:rsidR="005E4FFC" w:rsidRDefault="005E4FFC" w:rsidP="00B75001">
      <w:pPr>
        <w:shd w:val="clear" w:color="auto" w:fill="FFFFFF"/>
        <w:adjustRightInd w:val="0"/>
        <w:snapToGrid w:val="0"/>
        <w:spacing w:after="0" w:line="360" w:lineRule="auto"/>
        <w:ind w:firstLineChars="200" w:firstLine="442"/>
        <w:jc w:val="both"/>
        <w:rPr>
          <w:rFonts w:asciiTheme="minorEastAsia" w:hAnsiTheme="minorEastAsia" w:cs="Times New Roman"/>
          <w:b/>
        </w:rPr>
      </w:pPr>
    </w:p>
    <w:p w14:paraId="3A33CA58" w14:textId="186BDE30" w:rsidR="00B75001" w:rsidRDefault="00B75001">
      <w:pPr>
        <w:shd w:val="clear" w:color="auto" w:fill="FFFFFF"/>
        <w:adjustRightInd w:val="0"/>
        <w:snapToGrid w:val="0"/>
        <w:spacing w:after="0" w:line="360" w:lineRule="auto"/>
        <w:jc w:val="both"/>
        <w:rPr>
          <w:rFonts w:asciiTheme="minorEastAsia" w:hAnsiTheme="minorEastAsia" w:cs="Times New Roman"/>
          <w:b/>
        </w:rPr>
      </w:pPr>
      <w:r w:rsidRPr="00B75001">
        <w:rPr>
          <w:rFonts w:asciiTheme="minorEastAsia" w:hAnsiTheme="minorEastAsia" w:cs="Times New Roman" w:hint="eastAsia"/>
          <w:b/>
        </w:rPr>
        <w:t>1）协调沟通类志愿者</w:t>
      </w:r>
    </w:p>
    <w:p w14:paraId="7D379540" w14:textId="696329E8" w:rsidR="00B75001" w:rsidRPr="00B75001" w:rsidRDefault="00B75001">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rPr>
        <w:t xml:space="preserve">a) </w:t>
      </w:r>
      <w:r w:rsidRPr="00B75001">
        <w:rPr>
          <w:rFonts w:asciiTheme="minorEastAsia" w:hAnsiTheme="minorEastAsia" w:cs="Times New Roman" w:hint="eastAsia"/>
          <w:b/>
        </w:rPr>
        <w:t>志愿者职责</w:t>
      </w:r>
    </w:p>
    <w:p w14:paraId="48A2C9CA" w14:textId="77777777" w:rsidR="00B75001" w:rsidRPr="00B75001" w:rsidRDefault="00B75001" w:rsidP="00B75001">
      <w:pPr>
        <w:shd w:val="clear" w:color="auto" w:fill="FFFFFF"/>
        <w:adjustRightInd w:val="0"/>
        <w:snapToGrid w:val="0"/>
        <w:spacing w:after="0" w:line="360" w:lineRule="auto"/>
        <w:ind w:firstLineChars="200" w:firstLine="440"/>
        <w:jc w:val="both"/>
        <w:rPr>
          <w:rFonts w:asciiTheme="minorEastAsia" w:hAnsiTheme="minorEastAsia" w:cs="Times New Roman"/>
        </w:rPr>
      </w:pPr>
      <w:r w:rsidRPr="00B75001">
        <w:rPr>
          <w:rFonts w:asciiTheme="minorEastAsia" w:hAnsiTheme="minorEastAsia" w:cs="Times New Roman" w:hint="eastAsia"/>
        </w:rPr>
        <w:t>在微信小程序上与一对或多对青年和导师沟通，协商线上指导时间、推进青年与导师的线上指导进度，确保每轮服务在1个月内完成。具体职责包括：</w:t>
      </w:r>
    </w:p>
    <w:p w14:paraId="28241D7B" w14:textId="208C8A46"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与供应商确认服务青年的人数</w:t>
      </w:r>
    </w:p>
    <w:p w14:paraId="0C8BBC06" w14:textId="68F63002"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确保青年填写后测问卷、职业规划书</w:t>
      </w:r>
    </w:p>
    <w:p w14:paraId="67B8D877" w14:textId="5E882935"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提醒学员活动前完成导师布置的作业</w:t>
      </w:r>
    </w:p>
    <w:p w14:paraId="39554677" w14:textId="4A7A4D49"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确保青年和导师遵守活动规则</w:t>
      </w:r>
    </w:p>
    <w:p w14:paraId="177D1907" w14:textId="3AE914EA"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协调青年和导师预约时间</w:t>
      </w:r>
    </w:p>
    <w:p w14:paraId="3535D432" w14:textId="59E03FFE"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在每次线上指导活动前，提前与青年和导师再次确认时间</w:t>
      </w:r>
    </w:p>
    <w:p w14:paraId="6D1A53E9" w14:textId="57B8D29B"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协助青年进行申诉、更换导师等操作</w:t>
      </w:r>
    </w:p>
    <w:p w14:paraId="2611F201" w14:textId="78999F7B"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与青年、导师及时沟通、跟进完成进度</w:t>
      </w:r>
    </w:p>
    <w:p w14:paraId="197DDA9F" w14:textId="1564A275"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处理突发情况，必要时联系救助儿童会的工作人员</w:t>
      </w:r>
      <w:r w:rsidRPr="00B75001">
        <w:rPr>
          <w:rFonts w:asciiTheme="minorEastAsia" w:hAnsiTheme="minorEastAsia" w:cs="Times New Roman"/>
        </w:rPr>
        <w:t>/</w:t>
      </w:r>
      <w:r w:rsidRPr="00B75001">
        <w:rPr>
          <w:rFonts w:asciiTheme="minorEastAsia" w:hAnsiTheme="minorEastAsia" w:cs="Times New Roman" w:hint="eastAsia"/>
        </w:rPr>
        <w:t>供应商</w:t>
      </w:r>
    </w:p>
    <w:p w14:paraId="17493316" w14:textId="497E96CC" w:rsidR="00B75001" w:rsidRPr="00B75001" w:rsidRDefault="00B75001" w:rsidP="00B75001">
      <w:pPr>
        <w:pStyle w:val="af0"/>
        <w:numPr>
          <w:ilvl w:val="0"/>
          <w:numId w:val="16"/>
        </w:numPr>
        <w:shd w:val="clear" w:color="auto" w:fill="FFFFFF"/>
        <w:adjustRightInd w:val="0"/>
        <w:snapToGrid w:val="0"/>
        <w:spacing w:after="0" w:line="360" w:lineRule="auto"/>
        <w:jc w:val="both"/>
        <w:rPr>
          <w:rFonts w:asciiTheme="minorEastAsia" w:hAnsiTheme="minorEastAsia" w:cs="Times New Roman"/>
        </w:rPr>
      </w:pPr>
      <w:r w:rsidRPr="00B75001">
        <w:rPr>
          <w:rFonts w:asciiTheme="minorEastAsia" w:hAnsiTheme="minorEastAsia" w:cs="Times New Roman" w:hint="eastAsia"/>
        </w:rPr>
        <w:t>如每轮服务不能在</w:t>
      </w:r>
      <w:r w:rsidRPr="00B75001">
        <w:rPr>
          <w:rFonts w:asciiTheme="minorEastAsia" w:hAnsiTheme="minorEastAsia" w:cs="Times New Roman"/>
        </w:rPr>
        <w:t>1</w:t>
      </w:r>
      <w:r w:rsidRPr="00B75001">
        <w:rPr>
          <w:rFonts w:asciiTheme="minorEastAsia" w:hAnsiTheme="minorEastAsia" w:cs="Times New Roman" w:hint="eastAsia"/>
        </w:rPr>
        <w:t>个月内完成，需及时向供应商汇报，商议解决办法</w:t>
      </w:r>
    </w:p>
    <w:p w14:paraId="3304B772" w14:textId="0625F240" w:rsidR="00B75001" w:rsidRDefault="00B75001">
      <w:pPr>
        <w:shd w:val="clear" w:color="auto" w:fill="FFFFFF"/>
        <w:adjustRightInd w:val="0"/>
        <w:snapToGrid w:val="0"/>
        <w:spacing w:after="0" w:line="360" w:lineRule="auto"/>
        <w:jc w:val="both"/>
        <w:rPr>
          <w:rFonts w:asciiTheme="minorEastAsia" w:hAnsiTheme="minorEastAsia" w:cs="Times New Roman"/>
          <w:b/>
        </w:rPr>
      </w:pPr>
    </w:p>
    <w:p w14:paraId="3B28F6BB" w14:textId="77777777" w:rsidR="00B75001" w:rsidRPr="00B75001" w:rsidRDefault="00B75001" w:rsidP="00B75001">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hint="eastAsia"/>
          <w:b/>
        </w:rPr>
        <w:lastRenderedPageBreak/>
        <w:t>b</w:t>
      </w:r>
      <w:r>
        <w:rPr>
          <w:rFonts w:asciiTheme="minorEastAsia" w:hAnsiTheme="minorEastAsia" w:cs="Times New Roman"/>
          <w:b/>
        </w:rPr>
        <w:t xml:space="preserve">) </w:t>
      </w:r>
      <w:r w:rsidRPr="00B75001">
        <w:rPr>
          <w:rFonts w:asciiTheme="minorEastAsia" w:hAnsiTheme="minorEastAsia" w:cs="Times New Roman" w:hint="eastAsia"/>
          <w:b/>
        </w:rPr>
        <w:t>志愿者服务时长计算规则</w:t>
      </w:r>
    </w:p>
    <w:p w14:paraId="75C75428" w14:textId="77777777" w:rsidR="00B75001" w:rsidRPr="003A2CAE" w:rsidRDefault="00B75001" w:rsidP="003A2CAE">
      <w:pPr>
        <w:pStyle w:val="af0"/>
        <w:numPr>
          <w:ilvl w:val="0"/>
          <w:numId w:val="22"/>
        </w:numPr>
        <w:shd w:val="clear" w:color="auto" w:fill="FFFFFF"/>
        <w:adjustRightInd w:val="0"/>
        <w:snapToGrid w:val="0"/>
        <w:spacing w:after="0" w:line="360" w:lineRule="auto"/>
        <w:jc w:val="both"/>
        <w:rPr>
          <w:rFonts w:asciiTheme="minorEastAsia" w:hAnsiTheme="minorEastAsia" w:cs="Times New Roman"/>
        </w:rPr>
      </w:pPr>
      <w:r w:rsidRPr="003A2CAE">
        <w:rPr>
          <w:rFonts w:asciiTheme="minorEastAsia" w:hAnsiTheme="minorEastAsia" w:cs="Times New Roman" w:hint="eastAsia"/>
        </w:rPr>
        <w:t>协调沟通类志愿者成功跟进1名青年，记为3小时的志愿服务时间。成功跟进1名青年具体是指：此青年在志愿者的指引和帮助下，参加了至少2</w:t>
      </w:r>
      <w:r w:rsidRPr="003A2CAE">
        <w:rPr>
          <w:rFonts w:asciiTheme="minorEastAsia" w:hAnsiTheme="minorEastAsia" w:cs="Times New Roman"/>
        </w:rPr>
        <w:t>00</w:t>
      </w:r>
      <w:r w:rsidRPr="003A2CAE">
        <w:rPr>
          <w:rFonts w:asciiTheme="minorEastAsia" w:hAnsiTheme="minorEastAsia" w:cs="Times New Roman" w:hint="eastAsia"/>
        </w:rPr>
        <w:t>分钟、涵盖5个模块的线上职业指导，且完成了后测问卷和职业规划书。</w:t>
      </w:r>
    </w:p>
    <w:p w14:paraId="7AF468BB" w14:textId="77777777" w:rsidR="00B75001" w:rsidRPr="003A2CAE" w:rsidRDefault="00B75001" w:rsidP="003A2CAE">
      <w:pPr>
        <w:pStyle w:val="af0"/>
        <w:numPr>
          <w:ilvl w:val="0"/>
          <w:numId w:val="22"/>
        </w:numPr>
        <w:shd w:val="clear" w:color="auto" w:fill="FFFFFF"/>
        <w:adjustRightInd w:val="0"/>
        <w:snapToGrid w:val="0"/>
        <w:spacing w:after="0" w:line="360" w:lineRule="auto"/>
        <w:jc w:val="both"/>
        <w:rPr>
          <w:rFonts w:asciiTheme="minorEastAsia" w:hAnsiTheme="minorEastAsia" w:cs="Times New Roman"/>
        </w:rPr>
      </w:pPr>
      <w:r w:rsidRPr="003A2CAE">
        <w:rPr>
          <w:rFonts w:asciiTheme="minorEastAsia" w:hAnsiTheme="minorEastAsia" w:cs="Times New Roman" w:hint="eastAsia"/>
        </w:rPr>
        <w:t>志愿者未能成功跟进1名青年时，则根据不同情形分别计算服务时长，具体计算规则由救助儿童会和供应商具体商议确认，初步方案如下：</w:t>
      </w:r>
    </w:p>
    <w:p w14:paraId="0D62C4D9" w14:textId="7DDB1F8F" w:rsidR="00B75001" w:rsidRPr="00D03716" w:rsidRDefault="00B75001" w:rsidP="00D03716">
      <w:pPr>
        <w:pStyle w:val="af0"/>
        <w:numPr>
          <w:ilvl w:val="0"/>
          <w:numId w:val="25"/>
        </w:numPr>
        <w:shd w:val="clear" w:color="auto" w:fill="FFFFFF"/>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如青年未能完成这些指标其中之一或中途退出，或者志愿者中途退出，则志愿者的服务时间记为0</w:t>
      </w:r>
      <w:r w:rsidR="00D03716" w:rsidRPr="00D03716">
        <w:rPr>
          <w:rFonts w:asciiTheme="minorEastAsia" w:hAnsiTheme="minorEastAsia" w:cs="Times New Roman" w:hint="eastAsia"/>
        </w:rPr>
        <w:t>；</w:t>
      </w:r>
    </w:p>
    <w:p w14:paraId="78CB22E4" w14:textId="5B9CD2C8" w:rsidR="00B75001" w:rsidRPr="00D03716" w:rsidRDefault="00B75001" w:rsidP="00D03716">
      <w:pPr>
        <w:pStyle w:val="af0"/>
        <w:numPr>
          <w:ilvl w:val="0"/>
          <w:numId w:val="25"/>
        </w:numPr>
        <w:shd w:val="clear" w:color="auto" w:fill="FFFFFF"/>
        <w:adjustRightInd w:val="0"/>
        <w:snapToGrid w:val="0"/>
        <w:spacing w:after="0" w:line="360" w:lineRule="auto"/>
        <w:jc w:val="both"/>
        <w:rPr>
          <w:rFonts w:asciiTheme="minorEastAsia" w:hAnsiTheme="minorEastAsia" w:cs="Times New Roman"/>
          <w:b/>
        </w:rPr>
      </w:pPr>
      <w:r w:rsidRPr="00D03716">
        <w:rPr>
          <w:rFonts w:asciiTheme="minorEastAsia" w:hAnsiTheme="minorEastAsia" w:cs="Times New Roman" w:hint="eastAsia"/>
        </w:rPr>
        <w:t>以3小时为单位计算志愿服务时间，是基于救助儿童会试点活动中志愿者对每名青年所投入的沟通时间、综合青年的中途退出率所平均得出的，因此本身就已经包含对未成功完成线上指导的青年所付出的时间。</w:t>
      </w:r>
    </w:p>
    <w:p w14:paraId="41D9A9A6" w14:textId="2926E164" w:rsidR="00B75001" w:rsidRDefault="00B75001">
      <w:pPr>
        <w:shd w:val="clear" w:color="auto" w:fill="FFFFFF"/>
        <w:adjustRightInd w:val="0"/>
        <w:snapToGrid w:val="0"/>
        <w:spacing w:after="0" w:line="360" w:lineRule="auto"/>
        <w:jc w:val="both"/>
        <w:rPr>
          <w:rFonts w:asciiTheme="minorEastAsia" w:hAnsiTheme="minorEastAsia" w:cs="Times New Roman"/>
          <w:b/>
        </w:rPr>
      </w:pPr>
    </w:p>
    <w:p w14:paraId="53A17439" w14:textId="2894EE83" w:rsidR="00E60F8C" w:rsidRDefault="00E60F8C">
      <w:pPr>
        <w:shd w:val="clear" w:color="auto" w:fill="FFFFFF"/>
        <w:adjustRightInd w:val="0"/>
        <w:snapToGrid w:val="0"/>
        <w:spacing w:after="0" w:line="360" w:lineRule="auto"/>
        <w:jc w:val="both"/>
        <w:rPr>
          <w:rFonts w:asciiTheme="minorEastAsia" w:hAnsiTheme="minorEastAsia" w:cs="Times New Roman"/>
          <w:b/>
        </w:rPr>
      </w:pPr>
      <w:r w:rsidRPr="00E60F8C">
        <w:rPr>
          <w:rFonts w:asciiTheme="minorEastAsia" w:hAnsiTheme="minorEastAsia" w:cs="Times New Roman" w:hint="eastAsia"/>
          <w:b/>
        </w:rPr>
        <w:t>2）在线陪伴类志愿者</w:t>
      </w:r>
    </w:p>
    <w:p w14:paraId="748EED61" w14:textId="3D26F7CD" w:rsidR="00E60F8C" w:rsidRPr="00E60F8C" w:rsidRDefault="00E60F8C">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rPr>
        <w:t xml:space="preserve">a) </w:t>
      </w:r>
      <w:r w:rsidRPr="00B75001">
        <w:rPr>
          <w:rFonts w:asciiTheme="minorEastAsia" w:hAnsiTheme="minorEastAsia" w:cs="Times New Roman" w:hint="eastAsia"/>
          <w:b/>
        </w:rPr>
        <w:t>志愿者职责</w:t>
      </w:r>
    </w:p>
    <w:p w14:paraId="797FE5FE" w14:textId="77777777" w:rsidR="00E60F8C" w:rsidRDefault="00E60F8C" w:rsidP="00E60F8C">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t>选定时间段内，在微信小程序、商业版腾讯会议平台为一对或多对导师青年提供线上陪伴支持，具体职责包括：</w:t>
      </w:r>
    </w:p>
    <w:p w14:paraId="3AA74CDE"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与供应商确认线上陪伴的时间段</w:t>
      </w:r>
    </w:p>
    <w:p w14:paraId="3F3CA369"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按时登录腾讯会议</w:t>
      </w:r>
    </w:p>
    <w:p w14:paraId="1455C6EB"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根据导师青年的配对名单在腾讯会议分组</w:t>
      </w:r>
    </w:p>
    <w:p w14:paraId="39BCDBB2"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提醒未能准时上线的学员、导师及时进入腾讯会议</w:t>
      </w:r>
    </w:p>
    <w:p w14:paraId="1D450998" w14:textId="77777777" w:rsidR="00E60F8C" w:rsidRPr="009C2A30"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对所有导师青年的线上沟通进行录频</w:t>
      </w:r>
    </w:p>
    <w:p w14:paraId="7C8DBC18"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监督线上指导完成情况及质量</w:t>
      </w:r>
    </w:p>
    <w:p w14:paraId="6475E78B" w14:textId="77777777" w:rsidR="00E60F8C" w:rsidRPr="009C2A30"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lang w:eastAsia="zh-Hans"/>
        </w:rPr>
        <w:t>协助导师和青少年建立良好的互动关系</w:t>
      </w:r>
    </w:p>
    <w:p w14:paraId="1A409F08" w14:textId="77777777" w:rsidR="00E60F8C"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处理活动过程中的</w:t>
      </w:r>
      <w:r>
        <w:rPr>
          <w:rFonts w:asciiTheme="minorEastAsia" w:hAnsiTheme="minorEastAsia" w:cs="Times New Roman" w:hint="eastAsia"/>
          <w:lang w:eastAsia="zh-Hans"/>
        </w:rPr>
        <w:t>突发情况，进行有效的介入</w:t>
      </w:r>
      <w:r>
        <w:rPr>
          <w:rFonts w:asciiTheme="minorEastAsia" w:hAnsiTheme="minorEastAsia" w:cs="Times New Roman" w:hint="eastAsia"/>
        </w:rPr>
        <w:t>，或联系救助儿童会的工作人员/供应商</w:t>
      </w:r>
    </w:p>
    <w:p w14:paraId="3C21C016" w14:textId="77777777" w:rsidR="00E60F8C" w:rsidRPr="007E4607" w:rsidRDefault="00E60F8C" w:rsidP="00E60F8C">
      <w:pPr>
        <w:pStyle w:val="af0"/>
        <w:numPr>
          <w:ilvl w:val="0"/>
          <w:numId w:val="7"/>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记录每次每对导师青年的实际线上沟通时长</w:t>
      </w:r>
    </w:p>
    <w:p w14:paraId="0EA03985" w14:textId="4D6C127D" w:rsidR="00B75001" w:rsidRPr="00E60F8C" w:rsidRDefault="00B75001">
      <w:pPr>
        <w:shd w:val="clear" w:color="auto" w:fill="FFFFFF"/>
        <w:adjustRightInd w:val="0"/>
        <w:snapToGrid w:val="0"/>
        <w:spacing w:after="0" w:line="360" w:lineRule="auto"/>
        <w:jc w:val="both"/>
        <w:rPr>
          <w:rFonts w:asciiTheme="minorEastAsia" w:hAnsiTheme="minorEastAsia" w:cs="Times New Roman"/>
          <w:b/>
        </w:rPr>
      </w:pPr>
    </w:p>
    <w:p w14:paraId="35C539B1" w14:textId="77777777" w:rsidR="00E60F8C" w:rsidRPr="00B75001" w:rsidRDefault="00E60F8C" w:rsidP="00E60F8C">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hint="eastAsia"/>
          <w:b/>
        </w:rPr>
        <w:t>b</w:t>
      </w:r>
      <w:r>
        <w:rPr>
          <w:rFonts w:asciiTheme="minorEastAsia" w:hAnsiTheme="minorEastAsia" w:cs="Times New Roman"/>
          <w:b/>
        </w:rPr>
        <w:t xml:space="preserve">) </w:t>
      </w:r>
      <w:r w:rsidRPr="00B75001">
        <w:rPr>
          <w:rFonts w:asciiTheme="minorEastAsia" w:hAnsiTheme="minorEastAsia" w:cs="Times New Roman" w:hint="eastAsia"/>
          <w:b/>
        </w:rPr>
        <w:t>志愿者服务时长计算规则</w:t>
      </w:r>
    </w:p>
    <w:p w14:paraId="460E2DEF" w14:textId="3B163E8C" w:rsidR="00E60F8C" w:rsidRPr="00E60F8C" w:rsidRDefault="00E60F8C" w:rsidP="00E60F8C">
      <w:pPr>
        <w:shd w:val="clear" w:color="auto" w:fill="FFFFFF"/>
        <w:adjustRightInd w:val="0"/>
        <w:snapToGrid w:val="0"/>
        <w:spacing w:after="0" w:line="360" w:lineRule="auto"/>
        <w:ind w:firstLineChars="200" w:firstLine="440"/>
        <w:jc w:val="both"/>
        <w:rPr>
          <w:rFonts w:asciiTheme="minorEastAsia" w:hAnsiTheme="minorEastAsia" w:cs="Times New Roman"/>
          <w:b/>
        </w:rPr>
      </w:pPr>
      <w:r w:rsidRPr="00232D16">
        <w:rPr>
          <w:rFonts w:asciiTheme="minorEastAsia" w:hAnsiTheme="minorEastAsia" w:cs="Times New Roman" w:hint="eastAsia"/>
        </w:rPr>
        <w:t>导师与青年开展线上职业指导的所有时间段内，需至少有2名陪伴类志愿者同时在线提供志愿服务。在线陪伴类志愿者的服务时间段可根据个人偏好与供应商提前确认</w:t>
      </w:r>
      <w:r w:rsidRPr="00BE18F8">
        <w:rPr>
          <w:rFonts w:asciiTheme="minorEastAsia" w:hAnsiTheme="minorEastAsia" w:cs="Times New Roman" w:hint="eastAsia"/>
        </w:rPr>
        <w:t>，志愿服务时长主要按实际服务时间计算；如出现</w:t>
      </w:r>
      <w:r w:rsidR="00BE18F8" w:rsidRPr="00BE18F8">
        <w:rPr>
          <w:rFonts w:asciiTheme="minorEastAsia" w:hAnsiTheme="minorEastAsia" w:cs="Times New Roman" w:hint="eastAsia"/>
        </w:rPr>
        <w:t>选定时间段无导师青年上线或其他特殊情况，服务时长计算则由救助儿童会与供应商共同商议后决定</w:t>
      </w:r>
      <w:r w:rsidRPr="00BE18F8">
        <w:rPr>
          <w:rFonts w:asciiTheme="minorEastAsia" w:hAnsiTheme="minorEastAsia" w:cs="Times New Roman" w:hint="eastAsia"/>
        </w:rPr>
        <w:t>。</w:t>
      </w:r>
    </w:p>
    <w:p w14:paraId="5D6B6216" w14:textId="00F107B8" w:rsidR="00B75001" w:rsidRDefault="00B75001" w:rsidP="007E4607">
      <w:pPr>
        <w:shd w:val="clear" w:color="auto" w:fill="FFFFFF"/>
        <w:adjustRightInd w:val="0"/>
        <w:snapToGrid w:val="0"/>
        <w:spacing w:after="0" w:line="360" w:lineRule="auto"/>
        <w:jc w:val="both"/>
        <w:rPr>
          <w:rFonts w:asciiTheme="minorEastAsia" w:hAnsiTheme="minorEastAsia" w:cs="Times New Roman"/>
        </w:rPr>
      </w:pPr>
    </w:p>
    <w:p w14:paraId="7E387923" w14:textId="70066F94" w:rsidR="00576679" w:rsidRPr="00FD1EAE" w:rsidRDefault="00576679" w:rsidP="00576679">
      <w:pPr>
        <w:shd w:val="clear" w:color="auto" w:fill="FFFFFF"/>
        <w:adjustRightInd w:val="0"/>
        <w:snapToGrid w:val="0"/>
        <w:spacing w:after="0" w:line="360" w:lineRule="auto"/>
        <w:jc w:val="both"/>
        <w:rPr>
          <w:rFonts w:asciiTheme="minorEastAsia" w:hAnsiTheme="minorEastAsia" w:cs="Times New Roman"/>
          <w:b/>
          <w:bCs/>
        </w:rPr>
      </w:pPr>
      <w:r w:rsidRPr="00FD1EAE">
        <w:rPr>
          <w:rFonts w:asciiTheme="minorEastAsia" w:hAnsiTheme="minorEastAsia" w:cs="Times New Roman"/>
          <w:b/>
          <w:bCs/>
        </w:rPr>
        <w:t>4.</w:t>
      </w:r>
      <w:r>
        <w:rPr>
          <w:rFonts w:asciiTheme="minorEastAsia" w:hAnsiTheme="minorEastAsia" w:cs="Times New Roman"/>
          <w:b/>
          <w:bCs/>
        </w:rPr>
        <w:t>2</w:t>
      </w:r>
      <w:r w:rsidRPr="00FD1EAE">
        <w:rPr>
          <w:rFonts w:asciiTheme="minorEastAsia" w:hAnsiTheme="minorEastAsia" w:cs="Times New Roman"/>
          <w:b/>
          <w:bCs/>
        </w:rPr>
        <w:t xml:space="preserve"> </w:t>
      </w:r>
      <w:r w:rsidRPr="00FD1EAE">
        <w:rPr>
          <w:rFonts w:asciiTheme="minorEastAsia" w:hAnsiTheme="minorEastAsia" w:cs="Times New Roman" w:hint="eastAsia"/>
          <w:b/>
          <w:bCs/>
        </w:rPr>
        <w:t>基于</w:t>
      </w:r>
      <w:r>
        <w:rPr>
          <w:rFonts w:asciiTheme="minorEastAsia" w:hAnsiTheme="minorEastAsia" w:cs="Times New Roman" w:hint="eastAsia"/>
          <w:b/>
          <w:bCs/>
        </w:rPr>
        <w:t>微信群聊</w:t>
      </w:r>
      <w:r w:rsidRPr="00FD1EAE">
        <w:rPr>
          <w:rFonts w:asciiTheme="minorEastAsia" w:hAnsiTheme="minorEastAsia" w:cs="Times New Roman" w:hint="eastAsia"/>
          <w:b/>
          <w:bCs/>
        </w:rPr>
        <w:t>和</w:t>
      </w:r>
      <w:r>
        <w:rPr>
          <w:rFonts w:asciiTheme="minorEastAsia" w:hAnsiTheme="minorEastAsia" w:cs="Times New Roman" w:hint="eastAsia"/>
          <w:b/>
          <w:bCs/>
        </w:rPr>
        <w:t>个人</w:t>
      </w:r>
      <w:r w:rsidRPr="00FD1EAE">
        <w:rPr>
          <w:rFonts w:asciiTheme="minorEastAsia" w:hAnsiTheme="minorEastAsia" w:cs="Times New Roman" w:hint="eastAsia"/>
          <w:b/>
          <w:bCs/>
        </w:rPr>
        <w:t>腾讯会议的志愿者管理及服务模式：</w:t>
      </w:r>
    </w:p>
    <w:p w14:paraId="45FD96C5" w14:textId="77408F01" w:rsidR="006A0D74" w:rsidRPr="006A0D74" w:rsidRDefault="00576679" w:rsidP="00BE18F8">
      <w:pPr>
        <w:shd w:val="clear" w:color="auto" w:fill="FFFFFF"/>
        <w:adjustRightInd w:val="0"/>
        <w:snapToGrid w:val="0"/>
        <w:spacing w:after="0" w:line="360" w:lineRule="auto"/>
        <w:ind w:firstLineChars="200" w:firstLine="440"/>
        <w:jc w:val="both"/>
        <w:rPr>
          <w:rFonts w:asciiTheme="minorEastAsia" w:hAnsiTheme="minorEastAsia" w:cs="Times New Roman"/>
          <w:bCs/>
        </w:rPr>
      </w:pPr>
      <w:r w:rsidRPr="000A71D7">
        <w:rPr>
          <w:rFonts w:hint="eastAsia"/>
        </w:rPr>
        <w:t>若微信小程序无法如期上线，</w:t>
      </w:r>
      <w:r w:rsidR="000A71D7">
        <w:rPr>
          <w:rFonts w:hint="eastAsia"/>
        </w:rPr>
        <w:t>截至小程序正式</w:t>
      </w:r>
      <w:r w:rsidR="00B87822">
        <w:rPr>
          <w:rFonts w:hint="eastAsia"/>
        </w:rPr>
        <w:t>上线的日期，</w:t>
      </w:r>
      <w:r w:rsidR="006A0D74">
        <w:rPr>
          <w:rFonts w:asciiTheme="minorEastAsia" w:hAnsiTheme="minorEastAsia" w:cs="Times New Roman" w:hint="eastAsia"/>
          <w:bCs/>
        </w:rPr>
        <w:t>根据目前项目需求，</w:t>
      </w:r>
      <w:r w:rsidR="00B87822">
        <w:rPr>
          <w:rFonts w:asciiTheme="minorEastAsia" w:hAnsiTheme="minorEastAsia" w:cs="Times New Roman" w:hint="eastAsia"/>
          <w:bCs/>
        </w:rPr>
        <w:t>供应商及志愿者的相应职责</w:t>
      </w:r>
      <w:r w:rsidR="006A0D74">
        <w:rPr>
          <w:rFonts w:asciiTheme="minorEastAsia" w:hAnsiTheme="minorEastAsia" w:cs="Times New Roman" w:hint="eastAsia"/>
          <w:bCs/>
        </w:rPr>
        <w:t>基本如下。具体细节的调整和敲定</w:t>
      </w:r>
      <w:r w:rsidR="00BE18F8">
        <w:rPr>
          <w:rFonts w:asciiTheme="minorEastAsia" w:hAnsiTheme="minorEastAsia" w:cs="Times New Roman" w:hint="eastAsia"/>
          <w:bCs/>
        </w:rPr>
        <w:t>可由救助儿童会和供应商之后共同商议。</w:t>
      </w:r>
    </w:p>
    <w:p w14:paraId="25154B56" w14:textId="582BCE52" w:rsidR="00FD1EAE" w:rsidRPr="00B87822" w:rsidRDefault="00FD1EAE" w:rsidP="00232D16">
      <w:pPr>
        <w:shd w:val="clear" w:color="auto" w:fill="FFFFFF"/>
        <w:adjustRightInd w:val="0"/>
        <w:snapToGrid w:val="0"/>
        <w:spacing w:after="0" w:line="360" w:lineRule="auto"/>
        <w:ind w:firstLineChars="200" w:firstLine="440"/>
        <w:jc w:val="both"/>
      </w:pPr>
    </w:p>
    <w:p w14:paraId="07441252" w14:textId="6C3C0EDC" w:rsidR="00AD7B04" w:rsidRDefault="00AD7B04" w:rsidP="00AD7B04">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bCs/>
        </w:rPr>
        <w:t xml:space="preserve">4.2.1 </w:t>
      </w:r>
      <w:r>
        <w:rPr>
          <w:rFonts w:asciiTheme="minorEastAsia" w:hAnsiTheme="minorEastAsia" w:cs="Times New Roman" w:hint="eastAsia"/>
          <w:b/>
          <w:bCs/>
        </w:rPr>
        <w:t>供应商服务具体说明：</w:t>
      </w:r>
    </w:p>
    <w:tbl>
      <w:tblPr>
        <w:tblStyle w:val="ad"/>
        <w:tblW w:w="0" w:type="auto"/>
        <w:tblInd w:w="250" w:type="dxa"/>
        <w:tblLook w:val="04A0" w:firstRow="1" w:lastRow="0" w:firstColumn="1" w:lastColumn="0" w:noHBand="0" w:noVBand="1"/>
      </w:tblPr>
      <w:tblGrid>
        <w:gridCol w:w="1413"/>
        <w:gridCol w:w="5249"/>
        <w:gridCol w:w="2664"/>
      </w:tblGrid>
      <w:tr w:rsidR="00AD7B04" w14:paraId="38B87CB9" w14:textId="77777777" w:rsidTr="00323CDD">
        <w:tc>
          <w:tcPr>
            <w:tcW w:w="1413" w:type="dxa"/>
          </w:tcPr>
          <w:p w14:paraId="597F91E7" w14:textId="77777777" w:rsidR="00AD7B04" w:rsidRDefault="00AD7B04" w:rsidP="00323CD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类别</w:t>
            </w:r>
          </w:p>
        </w:tc>
        <w:tc>
          <w:tcPr>
            <w:tcW w:w="5249" w:type="dxa"/>
          </w:tcPr>
          <w:p w14:paraId="0E0D3B04" w14:textId="77777777" w:rsidR="00AD7B04" w:rsidRDefault="00AD7B04" w:rsidP="00323CD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具体内容</w:t>
            </w:r>
          </w:p>
        </w:tc>
        <w:tc>
          <w:tcPr>
            <w:tcW w:w="2664" w:type="dxa"/>
          </w:tcPr>
          <w:p w14:paraId="2C9DB1BD" w14:textId="77777777" w:rsidR="00AD7B04" w:rsidRDefault="00AD7B04" w:rsidP="00323CD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备注</w:t>
            </w:r>
          </w:p>
        </w:tc>
      </w:tr>
      <w:tr w:rsidR="00AD7B04" w14:paraId="45961932" w14:textId="77777777" w:rsidTr="00323CDD">
        <w:tc>
          <w:tcPr>
            <w:tcW w:w="1413" w:type="dxa"/>
          </w:tcPr>
          <w:p w14:paraId="18958F9D" w14:textId="77777777" w:rsidR="00AD7B04" w:rsidRDefault="00AD7B04" w:rsidP="00323CD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志愿者招募</w:t>
            </w:r>
          </w:p>
        </w:tc>
        <w:tc>
          <w:tcPr>
            <w:tcW w:w="5249" w:type="dxa"/>
          </w:tcPr>
          <w:p w14:paraId="70A9FF36" w14:textId="2530AD7F" w:rsidR="005C730A" w:rsidRPr="005C730A" w:rsidRDefault="006A0D74" w:rsidP="005C730A">
            <w:p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职责</w:t>
            </w:r>
            <w:r w:rsidR="005C730A">
              <w:rPr>
                <w:rFonts w:asciiTheme="minorEastAsia" w:hAnsiTheme="minorEastAsia" w:cs="Times New Roman" w:hint="eastAsia"/>
              </w:rPr>
              <w:t>：</w:t>
            </w:r>
          </w:p>
          <w:p w14:paraId="3CB33BAC" w14:textId="05498618"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制定志愿者筛选标准</w:t>
            </w:r>
          </w:p>
          <w:p w14:paraId="430513D2"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发布志愿者招募信息</w:t>
            </w:r>
          </w:p>
          <w:p w14:paraId="34D62D11"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组织志愿者报名</w:t>
            </w:r>
          </w:p>
          <w:p w14:paraId="178BAD7C"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lang w:eastAsia="zh-Hans"/>
              </w:rPr>
              <w:t>对每位志愿者进行面试</w:t>
            </w:r>
            <w:r>
              <w:rPr>
                <w:rFonts w:asciiTheme="minorEastAsia" w:hAnsiTheme="minorEastAsia" w:cs="Times New Roman"/>
                <w:lang w:eastAsia="zh-Hans"/>
              </w:rPr>
              <w:t>，</w:t>
            </w:r>
            <w:r>
              <w:rPr>
                <w:rFonts w:asciiTheme="minorEastAsia" w:hAnsiTheme="minorEastAsia" w:cs="Times New Roman" w:hint="eastAsia"/>
                <w:lang w:eastAsia="zh-Hans"/>
              </w:rPr>
              <w:t>确保其对该志愿活动有正确的认知</w:t>
            </w:r>
            <w:r>
              <w:rPr>
                <w:rFonts w:asciiTheme="minorEastAsia" w:hAnsiTheme="minorEastAsia" w:cs="Times New Roman" w:hint="eastAsia"/>
              </w:rPr>
              <w:t>、</w:t>
            </w:r>
            <w:r>
              <w:rPr>
                <w:rFonts w:asciiTheme="minorEastAsia" w:hAnsiTheme="minorEastAsia" w:cs="Times New Roman" w:hint="eastAsia"/>
                <w:lang w:eastAsia="zh-Hans"/>
              </w:rPr>
              <w:t>服务热情</w:t>
            </w:r>
            <w:r>
              <w:rPr>
                <w:rFonts w:asciiTheme="minorEastAsia" w:hAnsiTheme="minorEastAsia" w:cs="Times New Roman" w:hint="eastAsia"/>
              </w:rPr>
              <w:t>和时间</w:t>
            </w:r>
          </w:p>
          <w:p w14:paraId="648B2C63"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组织志愿者参与救助儿童会的志愿者培训等</w:t>
            </w:r>
          </w:p>
          <w:p w14:paraId="4A32B099"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组织志愿者签署相关协议</w:t>
            </w:r>
          </w:p>
          <w:p w14:paraId="15ADC73C"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确认志愿者名单</w:t>
            </w:r>
            <w:r>
              <w:rPr>
                <w:rFonts w:asciiTheme="minorEastAsia" w:hAnsiTheme="minorEastAsia" w:cs="Times New Roman"/>
              </w:rPr>
              <w:t xml:space="preserve"> </w:t>
            </w:r>
          </w:p>
          <w:p w14:paraId="46C1009E" w14:textId="77777777" w:rsidR="00AD7B04" w:rsidRDefault="00AD7B04" w:rsidP="00323CDD">
            <w:pPr>
              <w:pStyle w:val="af0"/>
              <w:numPr>
                <w:ilvl w:val="0"/>
                <w:numId w:val="4"/>
              </w:num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协调志愿者参与不同服务类型的志愿服务</w:t>
            </w:r>
          </w:p>
        </w:tc>
        <w:tc>
          <w:tcPr>
            <w:tcW w:w="2664" w:type="dxa"/>
          </w:tcPr>
          <w:p w14:paraId="4D7E2EEA" w14:textId="5D9A0A60" w:rsidR="00AD7B04" w:rsidRPr="00AD7B04" w:rsidRDefault="00AD7B04" w:rsidP="00AD7B04">
            <w:pPr>
              <w:pStyle w:val="af0"/>
              <w:numPr>
                <w:ilvl w:val="0"/>
                <w:numId w:val="4"/>
              </w:numPr>
              <w:adjustRightInd w:val="0"/>
              <w:snapToGrid w:val="0"/>
              <w:spacing w:after="0" w:line="360" w:lineRule="auto"/>
              <w:rPr>
                <w:rFonts w:asciiTheme="minorEastAsia" w:hAnsiTheme="minorEastAsia" w:cs="Times New Roman"/>
              </w:rPr>
            </w:pPr>
            <w:r>
              <w:rPr>
                <w:rFonts w:asciiTheme="minorEastAsia" w:hAnsiTheme="minorEastAsia" w:cs="Times New Roman" w:hint="eastAsia"/>
              </w:rPr>
              <w:t>预计4</w:t>
            </w:r>
            <w:r>
              <w:rPr>
                <w:rFonts w:asciiTheme="minorEastAsia" w:hAnsiTheme="minorEastAsia" w:cs="Times New Roman"/>
              </w:rPr>
              <w:t>-</w:t>
            </w:r>
            <w:r>
              <w:rPr>
                <w:rFonts w:asciiTheme="minorEastAsia" w:hAnsiTheme="minorEastAsia" w:cs="Times New Roman" w:hint="eastAsia"/>
              </w:rPr>
              <w:t>5月开始招募志愿者</w:t>
            </w:r>
          </w:p>
          <w:p w14:paraId="6FC84B7E" w14:textId="77777777" w:rsidR="00AD7B04" w:rsidRDefault="00AD7B04" w:rsidP="00323CDD">
            <w:pPr>
              <w:pStyle w:val="af0"/>
              <w:numPr>
                <w:ilvl w:val="0"/>
                <w:numId w:val="4"/>
              </w:numPr>
              <w:adjustRightInd w:val="0"/>
              <w:snapToGrid w:val="0"/>
              <w:spacing w:after="0" w:line="360" w:lineRule="auto"/>
              <w:rPr>
                <w:rFonts w:asciiTheme="minorEastAsia" w:hAnsiTheme="minorEastAsia" w:cs="Times New Roman"/>
              </w:rPr>
            </w:pPr>
            <w:r>
              <w:rPr>
                <w:rFonts w:asciiTheme="minorEastAsia" w:hAnsiTheme="minorEastAsia" w:cs="Times New Roman" w:hint="eastAsia"/>
              </w:rPr>
              <w:t>供应商需提供</w:t>
            </w:r>
            <w:r>
              <w:rPr>
                <w:rFonts w:asciiTheme="minorEastAsia" w:hAnsiTheme="minorEastAsia" w:cs="Times New Roman" w:hint="eastAsia"/>
                <w:lang w:eastAsia="zh-Hans"/>
              </w:rPr>
              <w:t>志愿者</w:t>
            </w:r>
            <w:r>
              <w:rPr>
                <w:rFonts w:asciiTheme="minorEastAsia" w:hAnsiTheme="minorEastAsia" w:cs="Times New Roman" w:hint="eastAsia"/>
              </w:rPr>
              <w:t>招募标准说明、志愿者招募宣传资料、志愿者名单和相关信息</w:t>
            </w:r>
          </w:p>
          <w:p w14:paraId="720504CD" w14:textId="77777777" w:rsidR="00AD7B04" w:rsidRDefault="00AD7B04" w:rsidP="00323CDD">
            <w:pPr>
              <w:shd w:val="clear" w:color="auto" w:fill="FFFFFF"/>
              <w:adjustRightInd w:val="0"/>
              <w:snapToGrid w:val="0"/>
              <w:spacing w:after="0" w:line="360" w:lineRule="auto"/>
              <w:rPr>
                <w:rFonts w:asciiTheme="minorEastAsia" w:hAnsiTheme="minorEastAsia" w:cs="Times New Roman"/>
              </w:rPr>
            </w:pPr>
          </w:p>
        </w:tc>
      </w:tr>
      <w:tr w:rsidR="00AD7B04" w14:paraId="5B3BFB4C" w14:textId="77777777" w:rsidTr="00323CDD">
        <w:tc>
          <w:tcPr>
            <w:tcW w:w="1413" w:type="dxa"/>
          </w:tcPr>
          <w:p w14:paraId="2A515C39" w14:textId="77777777" w:rsidR="00AD7B04" w:rsidRDefault="00AD7B04" w:rsidP="00323CDD">
            <w:pPr>
              <w:pStyle w:val="af0"/>
              <w:adjustRightInd w:val="0"/>
              <w:snapToGrid w:val="0"/>
              <w:spacing w:after="0" w:line="360" w:lineRule="auto"/>
              <w:ind w:left="0"/>
              <w:jc w:val="both"/>
              <w:rPr>
                <w:rFonts w:asciiTheme="minorEastAsia" w:hAnsiTheme="minorEastAsia" w:cs="Times New Roman"/>
              </w:rPr>
            </w:pPr>
            <w:r>
              <w:rPr>
                <w:rFonts w:asciiTheme="minorEastAsia" w:hAnsiTheme="minorEastAsia" w:cs="Times New Roman" w:hint="eastAsia"/>
              </w:rPr>
              <w:t>志愿者管理</w:t>
            </w:r>
          </w:p>
        </w:tc>
        <w:tc>
          <w:tcPr>
            <w:tcW w:w="5249" w:type="dxa"/>
          </w:tcPr>
          <w:p w14:paraId="2A7DDB01" w14:textId="77777777" w:rsidR="005C730A" w:rsidRDefault="005C730A" w:rsidP="005C730A">
            <w:p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产出</w:t>
            </w:r>
            <w:r>
              <w:rPr>
                <w:rFonts w:asciiTheme="minorEastAsia" w:hAnsiTheme="minorEastAsia" w:cs="Times New Roman" w:hint="eastAsia"/>
              </w:rPr>
              <w:t>：</w:t>
            </w:r>
          </w:p>
          <w:p w14:paraId="39477D98" w14:textId="77777777" w:rsidR="005C730A" w:rsidRPr="006C5451" w:rsidRDefault="005C730A" w:rsidP="005C730A">
            <w:pPr>
              <w:pStyle w:val="af0"/>
              <w:numPr>
                <w:ilvl w:val="0"/>
                <w:numId w:val="4"/>
              </w:num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志愿者管理制度</w:t>
            </w:r>
          </w:p>
          <w:p w14:paraId="06AA0DF5" w14:textId="5D7BEFD7" w:rsidR="005C730A" w:rsidRPr="00B16A6B" w:rsidRDefault="00B16A6B" w:rsidP="00B16A6B">
            <w:pPr>
              <w:pStyle w:val="af0"/>
              <w:numPr>
                <w:ilvl w:val="0"/>
                <w:numId w:val="4"/>
              </w:numPr>
              <w:adjustRightInd w:val="0"/>
              <w:snapToGrid w:val="0"/>
              <w:spacing w:after="0" w:line="360" w:lineRule="auto"/>
              <w:jc w:val="both"/>
              <w:rPr>
                <w:rFonts w:asciiTheme="minorEastAsia" w:hAnsiTheme="minorEastAsia" w:cs="Times New Roman"/>
              </w:rPr>
            </w:pPr>
            <w:r w:rsidRPr="006C5451">
              <w:rPr>
                <w:rFonts w:asciiTheme="minorEastAsia" w:hAnsiTheme="minorEastAsia" w:cs="Times New Roman" w:hint="eastAsia"/>
              </w:rPr>
              <w:t>给志愿者</w:t>
            </w:r>
            <w:r>
              <w:rPr>
                <w:rFonts w:asciiTheme="minorEastAsia" w:hAnsiTheme="minorEastAsia" w:cs="Times New Roman" w:hint="eastAsia"/>
              </w:rPr>
              <w:t>提供</w:t>
            </w:r>
            <w:r w:rsidRPr="006C5451">
              <w:rPr>
                <w:rFonts w:asciiTheme="minorEastAsia" w:hAnsiTheme="minorEastAsia" w:cs="Times New Roman" w:hint="eastAsia"/>
              </w:rPr>
              <w:t>的详细</w:t>
            </w:r>
            <w:r>
              <w:rPr>
                <w:rFonts w:asciiTheme="minorEastAsia" w:hAnsiTheme="minorEastAsia" w:cs="Times New Roman" w:hint="eastAsia"/>
              </w:rPr>
              <w:t>工作</w:t>
            </w:r>
            <w:r w:rsidRPr="006C5451">
              <w:rPr>
                <w:rFonts w:asciiTheme="minorEastAsia" w:hAnsiTheme="minorEastAsia" w:cs="Times New Roman" w:hint="eastAsia"/>
              </w:rPr>
              <w:t>说明</w:t>
            </w:r>
          </w:p>
          <w:p w14:paraId="2A6CC993" w14:textId="4798A789" w:rsidR="005C730A" w:rsidRPr="005C730A" w:rsidRDefault="006A0D74" w:rsidP="005C730A">
            <w:pPr>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职责</w:t>
            </w:r>
            <w:r w:rsidR="005C730A">
              <w:rPr>
                <w:rFonts w:asciiTheme="minorEastAsia" w:hAnsiTheme="minorEastAsia" w:cs="Times New Roman" w:hint="eastAsia"/>
              </w:rPr>
              <w:t>：</w:t>
            </w:r>
          </w:p>
          <w:p w14:paraId="0E4BAE02" w14:textId="0F4A24A7" w:rsidR="00AD7B04" w:rsidRPr="00D03716"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对志愿者进行登记管理，包括：志愿者信息、服务完成情况、中途退出记录等</w:t>
            </w:r>
          </w:p>
          <w:p w14:paraId="54FE0FE3" w14:textId="4B347662" w:rsidR="00AD7B04" w:rsidRPr="00D03716"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确保服务开展期间有足够数量的志愿者；如有志愿者无法按期执行服务</w:t>
            </w:r>
            <w:r w:rsidR="00722284" w:rsidRPr="00D03716">
              <w:rPr>
                <w:rFonts w:asciiTheme="minorEastAsia" w:hAnsiTheme="minorEastAsia" w:cs="Times New Roman" w:hint="eastAsia"/>
              </w:rPr>
              <w:t>或中途退出</w:t>
            </w:r>
            <w:r w:rsidRPr="00D03716">
              <w:rPr>
                <w:rFonts w:asciiTheme="minorEastAsia" w:hAnsiTheme="minorEastAsia" w:cs="Times New Roman" w:hint="eastAsia"/>
              </w:rPr>
              <w:t>，需及时调配其他志愿者</w:t>
            </w:r>
            <w:r w:rsidR="00722284" w:rsidRPr="00D03716">
              <w:rPr>
                <w:rFonts w:asciiTheme="minorEastAsia" w:hAnsiTheme="minorEastAsia" w:cs="Times New Roman" w:hint="eastAsia"/>
              </w:rPr>
              <w:t>、按时交接</w:t>
            </w:r>
            <w:r w:rsidRPr="00D03716">
              <w:rPr>
                <w:rFonts w:asciiTheme="minorEastAsia" w:hAnsiTheme="minorEastAsia" w:cs="Times New Roman" w:hint="eastAsia"/>
              </w:rPr>
              <w:t>，确保服务顺利进行</w:t>
            </w:r>
          </w:p>
          <w:p w14:paraId="31B45ABF" w14:textId="2EEA712A" w:rsidR="00AD7B04" w:rsidRPr="00D03716"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监督志愿者按时参与、完成相应的志愿服务（详见</w:t>
            </w:r>
            <w:r w:rsidRPr="00D03716">
              <w:rPr>
                <w:rFonts w:asciiTheme="minorEastAsia" w:hAnsiTheme="minorEastAsia" w:cs="Times New Roman"/>
              </w:rPr>
              <w:t>4.2.2</w:t>
            </w:r>
            <w:r w:rsidRPr="00D03716">
              <w:rPr>
                <w:rFonts w:asciiTheme="minorEastAsia" w:hAnsiTheme="minorEastAsia" w:cs="Times New Roman" w:hint="eastAsia"/>
              </w:rPr>
              <w:t>志愿者服务类型及说明）</w:t>
            </w:r>
          </w:p>
          <w:p w14:paraId="73041EC3" w14:textId="2594B6F7" w:rsidR="009C5CC8" w:rsidRPr="00D03716" w:rsidRDefault="009C5CC8"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及时收集志愿者的录频视频，并将所有视频上传至网盘分享给救助儿童会</w:t>
            </w:r>
          </w:p>
          <w:p w14:paraId="79113BBE" w14:textId="77777777" w:rsidR="00AD7B04" w:rsidRPr="00D03716"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lastRenderedPageBreak/>
              <w:t>回答、解决志愿者的困惑和疑问</w:t>
            </w:r>
          </w:p>
          <w:p w14:paraId="252DF1D2" w14:textId="77777777" w:rsidR="00AD7B04" w:rsidRPr="00D03716"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发现违反儿童保护、反性骚扰的相关行为时，及时报告给救助儿童相关工作人员，并负责协助跟进处理</w:t>
            </w:r>
          </w:p>
          <w:p w14:paraId="73D08649" w14:textId="445976C8" w:rsidR="00AD7B04" w:rsidRPr="00B858FA" w:rsidRDefault="00AD7B04" w:rsidP="00D03716">
            <w:pPr>
              <w:pStyle w:val="af0"/>
              <w:numPr>
                <w:ilvl w:val="0"/>
                <w:numId w:val="4"/>
              </w:numPr>
              <w:adjustRightInd w:val="0"/>
              <w:snapToGrid w:val="0"/>
              <w:spacing w:after="0" w:line="360" w:lineRule="auto"/>
              <w:rPr>
                <w:rFonts w:asciiTheme="minorEastAsia" w:hAnsiTheme="minorEastAsia" w:cs="Times New Roman"/>
              </w:rPr>
            </w:pPr>
            <w:r w:rsidRPr="00D03716">
              <w:rPr>
                <w:rFonts w:asciiTheme="minorEastAsia" w:hAnsiTheme="minorEastAsia" w:cs="Times New Roman" w:hint="eastAsia"/>
              </w:rPr>
              <w:t>汇总、统计志愿者服务信息，制作、发放志愿服务证书（</w:t>
            </w:r>
            <w:r w:rsidR="003A2CAE" w:rsidRPr="00D03716">
              <w:rPr>
                <w:rFonts w:asciiTheme="minorEastAsia" w:hAnsiTheme="minorEastAsia" w:cs="Times New Roman" w:hint="eastAsia"/>
              </w:rPr>
              <w:t>志愿者服务时间计算，详见</w:t>
            </w:r>
            <w:r w:rsidR="003A2CAE" w:rsidRPr="00D03716">
              <w:rPr>
                <w:rFonts w:asciiTheme="minorEastAsia" w:hAnsiTheme="minorEastAsia" w:cs="Times New Roman"/>
              </w:rPr>
              <w:t>4.2.2</w:t>
            </w:r>
            <w:r w:rsidR="003A2CAE" w:rsidRPr="00D03716">
              <w:rPr>
                <w:rFonts w:asciiTheme="minorEastAsia" w:hAnsiTheme="minorEastAsia" w:cs="Times New Roman" w:hint="eastAsia"/>
              </w:rPr>
              <w:t>志愿者服务说明</w:t>
            </w:r>
            <w:r w:rsidRPr="00D03716">
              <w:rPr>
                <w:rFonts w:asciiTheme="minorEastAsia" w:hAnsiTheme="minorEastAsia" w:cs="Times New Roman" w:hint="eastAsia"/>
              </w:rPr>
              <w:t>）</w:t>
            </w:r>
          </w:p>
        </w:tc>
        <w:tc>
          <w:tcPr>
            <w:tcW w:w="2664" w:type="dxa"/>
          </w:tcPr>
          <w:p w14:paraId="21BC98BB" w14:textId="77777777" w:rsidR="00AD7B04" w:rsidRDefault="00AD7B04" w:rsidP="00D03716">
            <w:pPr>
              <w:pStyle w:val="af0"/>
              <w:numPr>
                <w:ilvl w:val="0"/>
                <w:numId w:val="4"/>
              </w:numPr>
              <w:adjustRightInd w:val="0"/>
              <w:snapToGrid w:val="0"/>
              <w:spacing w:after="0" w:line="360" w:lineRule="auto"/>
              <w:rPr>
                <w:rFonts w:asciiTheme="minorEastAsia" w:hAnsiTheme="minorEastAsia" w:cs="Times New Roman"/>
                <w:bCs/>
                <w:lang w:eastAsia="zh-Hans"/>
              </w:rPr>
            </w:pPr>
            <w:r w:rsidRPr="00D03716">
              <w:rPr>
                <w:rFonts w:asciiTheme="minorEastAsia" w:hAnsiTheme="minorEastAsia" w:cs="Times New Roman" w:hint="eastAsia"/>
              </w:rPr>
              <w:lastRenderedPageBreak/>
              <w:t>供应商需完成日常管理要求</w:t>
            </w:r>
            <w:r w:rsidRPr="00D03716">
              <w:rPr>
                <w:rFonts w:asciiTheme="minorEastAsia" w:hAnsiTheme="minorEastAsia" w:cs="Times New Roman"/>
              </w:rPr>
              <w:t>，</w:t>
            </w:r>
            <w:r w:rsidRPr="00D03716">
              <w:rPr>
                <w:rFonts w:asciiTheme="minorEastAsia" w:hAnsiTheme="minorEastAsia" w:cs="Times New Roman" w:hint="eastAsia"/>
              </w:rPr>
              <w:t>留存具体管理文件</w:t>
            </w:r>
          </w:p>
        </w:tc>
      </w:tr>
    </w:tbl>
    <w:p w14:paraId="272489BF" w14:textId="77777777" w:rsidR="00AD7B04" w:rsidRDefault="00AD7B04" w:rsidP="00AD7B04">
      <w:pPr>
        <w:pStyle w:val="af0"/>
        <w:shd w:val="clear" w:color="auto" w:fill="FFFFFF"/>
        <w:adjustRightInd w:val="0"/>
        <w:snapToGrid w:val="0"/>
        <w:spacing w:after="0" w:line="360" w:lineRule="auto"/>
        <w:ind w:left="0" w:firstLine="420"/>
        <w:jc w:val="both"/>
        <w:rPr>
          <w:rFonts w:asciiTheme="minorEastAsia" w:hAnsiTheme="minorEastAsia" w:cs="Times New Roman"/>
          <w:b/>
        </w:rPr>
      </w:pPr>
    </w:p>
    <w:p w14:paraId="3FC536E2" w14:textId="4EDADCFA" w:rsidR="00AD7B04" w:rsidRDefault="00AD7B04" w:rsidP="00AD7B04">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b/>
        </w:rPr>
        <w:t xml:space="preserve">4.2.2 </w:t>
      </w:r>
      <w:r>
        <w:rPr>
          <w:rFonts w:asciiTheme="minorEastAsia" w:hAnsiTheme="minorEastAsia" w:cs="Times New Roman" w:hint="eastAsia"/>
          <w:b/>
        </w:rPr>
        <w:t>志愿者</w:t>
      </w:r>
      <w:r w:rsidR="007066E2">
        <w:rPr>
          <w:rFonts w:asciiTheme="minorEastAsia" w:hAnsiTheme="minorEastAsia" w:cs="Times New Roman" w:hint="eastAsia"/>
          <w:b/>
        </w:rPr>
        <w:t>服务</w:t>
      </w:r>
      <w:r>
        <w:rPr>
          <w:rFonts w:asciiTheme="minorEastAsia" w:hAnsiTheme="minorEastAsia" w:cs="Times New Roman" w:hint="eastAsia"/>
          <w:b/>
        </w:rPr>
        <w:t>说明</w:t>
      </w:r>
    </w:p>
    <w:p w14:paraId="2291C457" w14:textId="77777777" w:rsidR="00D03716" w:rsidRDefault="00D03716" w:rsidP="00D03716">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t>所有志愿者参加完志愿者培训、签署相关协议后方可开展以下志愿服务。志愿者培训的时间不计入志愿服务的时间。</w:t>
      </w:r>
      <w:r w:rsidRPr="00FA45F2">
        <w:rPr>
          <w:rFonts w:asciiTheme="minorEastAsia" w:hAnsiTheme="minorEastAsia" w:cs="Times New Roman" w:hint="eastAsia"/>
        </w:rPr>
        <w:t>如</w:t>
      </w:r>
      <w:r>
        <w:rPr>
          <w:rFonts w:asciiTheme="minorEastAsia" w:hAnsiTheme="minorEastAsia" w:cs="Times New Roman" w:hint="eastAsia"/>
        </w:rPr>
        <w:t>志愿者</w:t>
      </w:r>
      <w:r w:rsidRPr="00FA45F2">
        <w:rPr>
          <w:rFonts w:asciiTheme="minorEastAsia" w:hAnsiTheme="minorEastAsia" w:cs="Times New Roman" w:hint="eastAsia"/>
        </w:rPr>
        <w:t>中途退出，需提前足够的时间向供应商提出，</w:t>
      </w:r>
      <w:r>
        <w:rPr>
          <w:rFonts w:asciiTheme="minorEastAsia" w:hAnsiTheme="minorEastAsia" w:cs="Times New Roman" w:hint="eastAsia"/>
        </w:rPr>
        <w:t>并参与工作</w:t>
      </w:r>
      <w:r w:rsidRPr="00FA45F2">
        <w:rPr>
          <w:rFonts w:asciiTheme="minorEastAsia" w:hAnsiTheme="minorEastAsia" w:cs="Times New Roman" w:hint="eastAsia"/>
        </w:rPr>
        <w:t>交接</w:t>
      </w:r>
      <w:r>
        <w:rPr>
          <w:rFonts w:asciiTheme="minorEastAsia" w:hAnsiTheme="minorEastAsia" w:cs="Times New Roman" w:hint="eastAsia"/>
        </w:rPr>
        <w:t>，避免个人中途退出影响活动的顺利开展。</w:t>
      </w:r>
    </w:p>
    <w:p w14:paraId="540990C3" w14:textId="4D2606F6" w:rsidR="00D03716" w:rsidRDefault="00D03716" w:rsidP="00AD7B04">
      <w:pPr>
        <w:shd w:val="clear" w:color="auto" w:fill="FFFFFF"/>
        <w:adjustRightInd w:val="0"/>
        <w:snapToGrid w:val="0"/>
        <w:spacing w:after="0" w:line="360" w:lineRule="auto"/>
        <w:jc w:val="both"/>
        <w:rPr>
          <w:rFonts w:asciiTheme="minorEastAsia" w:hAnsiTheme="minorEastAsia" w:cs="Times New Roman"/>
          <w:b/>
        </w:rPr>
      </w:pPr>
    </w:p>
    <w:p w14:paraId="3736080C" w14:textId="0A3A558D" w:rsidR="007066E2" w:rsidRDefault="007066E2" w:rsidP="00AD7B04">
      <w:pPr>
        <w:shd w:val="clear" w:color="auto" w:fill="FFFFFF"/>
        <w:adjustRightInd w:val="0"/>
        <w:snapToGrid w:val="0"/>
        <w:spacing w:after="0" w:line="360" w:lineRule="auto"/>
        <w:jc w:val="both"/>
        <w:rPr>
          <w:rFonts w:asciiTheme="minorEastAsia" w:hAnsiTheme="minorEastAsia" w:cs="Times New Roman"/>
          <w:b/>
        </w:rPr>
      </w:pPr>
      <w:r>
        <w:rPr>
          <w:rFonts w:asciiTheme="minorEastAsia" w:hAnsiTheme="minorEastAsia" w:cs="Times New Roman" w:hint="eastAsia"/>
          <w:b/>
        </w:rPr>
        <w:t>a</w:t>
      </w:r>
      <w:r>
        <w:rPr>
          <w:rFonts w:asciiTheme="minorEastAsia" w:hAnsiTheme="minorEastAsia" w:cs="Times New Roman"/>
          <w:b/>
        </w:rPr>
        <w:t xml:space="preserve">) </w:t>
      </w:r>
      <w:r>
        <w:rPr>
          <w:rFonts w:asciiTheme="minorEastAsia" w:hAnsiTheme="minorEastAsia" w:cs="Times New Roman" w:hint="eastAsia"/>
          <w:b/>
        </w:rPr>
        <w:t>志愿者职责</w:t>
      </w:r>
    </w:p>
    <w:p w14:paraId="15A87915" w14:textId="6EABB28C" w:rsidR="009C5CC8" w:rsidRDefault="000A71D7" w:rsidP="009C5CC8">
      <w:pPr>
        <w:shd w:val="clear" w:color="auto" w:fill="FFFFFF"/>
        <w:adjustRightInd w:val="0"/>
        <w:snapToGrid w:val="0"/>
        <w:spacing w:after="0" w:line="360" w:lineRule="auto"/>
        <w:ind w:firstLineChars="200" w:firstLine="440"/>
        <w:jc w:val="both"/>
        <w:rPr>
          <w:rFonts w:asciiTheme="minorEastAsia" w:hAnsiTheme="minorEastAsia" w:cs="Times New Roman"/>
        </w:rPr>
      </w:pPr>
      <w:r>
        <w:rPr>
          <w:rFonts w:asciiTheme="minorEastAsia" w:hAnsiTheme="minorEastAsia" w:cs="Times New Roman" w:hint="eastAsia"/>
        </w:rPr>
        <w:t>志愿者</w:t>
      </w:r>
      <w:r w:rsidR="009C5CC8">
        <w:rPr>
          <w:rFonts w:asciiTheme="minorEastAsia" w:hAnsiTheme="minorEastAsia" w:cs="Times New Roman" w:hint="eastAsia"/>
        </w:rPr>
        <w:t>通过微信群聊与一对或多对青年和导师沟通，协商线上指导时间、推进青年与导师的线上指导进度，并在个人版腾讯会议平台提供线上陪伴支持，确保每轮服务在1个月内完成。具体职责包括：</w:t>
      </w:r>
    </w:p>
    <w:p w14:paraId="472D2135" w14:textId="68937A55" w:rsidR="00AD7B04"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根据个人</w:t>
      </w:r>
      <w:r w:rsidR="003E426C" w:rsidRPr="009C5CC8">
        <w:rPr>
          <w:rFonts w:asciiTheme="minorEastAsia" w:hAnsiTheme="minorEastAsia" w:cs="Times New Roman" w:hint="eastAsia"/>
        </w:rPr>
        <w:t>时间安排，选择合适的导师青年一对一小组</w:t>
      </w:r>
    </w:p>
    <w:p w14:paraId="11E5A8D2" w14:textId="05439B83" w:rsidR="003E426C" w:rsidRPr="009C5CC8" w:rsidRDefault="003E426C"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与青少年和导师在一对一微信群沟通，</w:t>
      </w:r>
      <w:r w:rsidR="009C5CC8" w:rsidRPr="009C5CC8">
        <w:rPr>
          <w:rFonts w:asciiTheme="minorEastAsia" w:hAnsiTheme="minorEastAsia" w:cs="Times New Roman" w:hint="eastAsia"/>
        </w:rPr>
        <w:t>协助预约每次的</w:t>
      </w:r>
      <w:r w:rsidRPr="009C5CC8">
        <w:rPr>
          <w:rFonts w:asciiTheme="minorEastAsia" w:hAnsiTheme="minorEastAsia" w:cs="Times New Roman" w:hint="eastAsia"/>
        </w:rPr>
        <w:t>线上指导时间</w:t>
      </w:r>
    </w:p>
    <w:p w14:paraId="2CE047F6" w14:textId="1906A31D" w:rsidR="003E426C" w:rsidRPr="009C5CC8" w:rsidRDefault="003E426C"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根据每次线上指导时间，用个人腾讯会议设置腾讯会议链接</w:t>
      </w:r>
      <w:r w:rsidR="009C5CC8" w:rsidRPr="009C5CC8">
        <w:rPr>
          <w:rFonts w:asciiTheme="minorEastAsia" w:hAnsiTheme="minorEastAsia" w:cs="Times New Roman" w:hint="eastAsia"/>
        </w:rPr>
        <w:t>，发至微信群</w:t>
      </w:r>
    </w:p>
    <w:p w14:paraId="368BCCDF" w14:textId="6C1D5962" w:rsidR="003E426C" w:rsidRDefault="003E426C"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在约定时间前一天，再次提醒青年和导师按时参加</w:t>
      </w:r>
    </w:p>
    <w:p w14:paraId="3CFAFC43" w14:textId="5572695F" w:rsidR="00323CDD" w:rsidRPr="00323CDD" w:rsidRDefault="00323CDD" w:rsidP="00323CDD">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联系未能准时上线的学员、导师，提醒及时上线</w:t>
      </w:r>
    </w:p>
    <w:p w14:paraId="0B53B164" w14:textId="2F20A989" w:rsidR="009C5CC8" w:rsidRPr="009C5CC8" w:rsidRDefault="003E426C"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全程在线陪伴线上指导</w:t>
      </w:r>
    </w:p>
    <w:p w14:paraId="068D116D" w14:textId="2255F26F" w:rsidR="009C5CC8"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监督线上指导完成情况及质量</w:t>
      </w:r>
    </w:p>
    <w:p w14:paraId="6CE23FD0" w14:textId="7A5CD9C1" w:rsidR="009C5CC8"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协助导师和青少年建立良好的互动关系</w:t>
      </w:r>
    </w:p>
    <w:p w14:paraId="3B967B9A" w14:textId="4D1FD923" w:rsidR="003E426C"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全程</w:t>
      </w:r>
      <w:r w:rsidR="003E426C" w:rsidRPr="009C5CC8">
        <w:rPr>
          <w:rFonts w:asciiTheme="minorEastAsia" w:hAnsiTheme="minorEastAsia" w:cs="Times New Roman" w:hint="eastAsia"/>
        </w:rPr>
        <w:t>录屏</w:t>
      </w:r>
      <w:r w:rsidRPr="009C5CC8">
        <w:rPr>
          <w:rFonts w:asciiTheme="minorEastAsia" w:hAnsiTheme="minorEastAsia" w:cs="Times New Roman" w:hint="eastAsia"/>
        </w:rPr>
        <w:t>，并将录频文件发送给供应商</w:t>
      </w:r>
    </w:p>
    <w:p w14:paraId="46100287" w14:textId="45707541" w:rsidR="003E426C" w:rsidRPr="009C5CC8" w:rsidRDefault="003E426C"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及时做好信息记录，包括</w:t>
      </w:r>
      <w:r w:rsidR="009C5CC8" w:rsidRPr="009C5CC8">
        <w:rPr>
          <w:rFonts w:asciiTheme="minorEastAsia" w:hAnsiTheme="minorEastAsia" w:cs="Times New Roman" w:hint="eastAsia"/>
        </w:rPr>
        <w:t>预约时间、实际时长等</w:t>
      </w:r>
    </w:p>
    <w:p w14:paraId="5721E573" w14:textId="5B79D6F0" w:rsidR="00323CDD"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跟进青年与导师</w:t>
      </w:r>
      <w:r w:rsidR="003E426C" w:rsidRPr="009C5CC8">
        <w:rPr>
          <w:rFonts w:asciiTheme="minorEastAsia" w:hAnsiTheme="minorEastAsia" w:cs="Times New Roman" w:hint="eastAsia"/>
        </w:rPr>
        <w:t>的完成进度</w:t>
      </w:r>
    </w:p>
    <w:p w14:paraId="09A0DDAF" w14:textId="7DB0C82C" w:rsidR="003E426C"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提醒青年</w:t>
      </w:r>
      <w:r w:rsidR="003E426C" w:rsidRPr="009C5CC8">
        <w:rPr>
          <w:rFonts w:asciiTheme="minorEastAsia" w:hAnsiTheme="minorEastAsia" w:cs="Times New Roman" w:hint="eastAsia"/>
        </w:rPr>
        <w:t>完成</w:t>
      </w:r>
      <w:r w:rsidRPr="009C5CC8">
        <w:rPr>
          <w:rFonts w:asciiTheme="minorEastAsia" w:hAnsiTheme="minorEastAsia" w:cs="Times New Roman" w:hint="eastAsia"/>
        </w:rPr>
        <w:t>后测问卷、职业</w:t>
      </w:r>
      <w:r w:rsidR="003E426C" w:rsidRPr="009C5CC8">
        <w:rPr>
          <w:rFonts w:asciiTheme="minorEastAsia" w:hAnsiTheme="minorEastAsia" w:cs="Times New Roman" w:hint="eastAsia"/>
        </w:rPr>
        <w:t>规划书</w:t>
      </w:r>
    </w:p>
    <w:p w14:paraId="5338BD31" w14:textId="5E5E566C" w:rsidR="003E426C"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处理活动过程中的突发情况，进行有效的介入，或联系救助儿童会的工作人员</w:t>
      </w:r>
      <w:r w:rsidRPr="009C5CC8">
        <w:rPr>
          <w:rFonts w:asciiTheme="minorEastAsia" w:hAnsiTheme="minorEastAsia" w:cs="Times New Roman"/>
        </w:rPr>
        <w:t>/</w:t>
      </w:r>
      <w:r w:rsidRPr="009C5CC8">
        <w:rPr>
          <w:rFonts w:asciiTheme="minorEastAsia" w:hAnsiTheme="minorEastAsia" w:cs="Times New Roman" w:hint="eastAsia"/>
        </w:rPr>
        <w:t>供应商</w:t>
      </w:r>
    </w:p>
    <w:p w14:paraId="64266545" w14:textId="2E0CD633" w:rsidR="00323CDD" w:rsidRPr="009C5CC8" w:rsidRDefault="00323CDD"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lastRenderedPageBreak/>
        <w:t>如无法在导师学员预约的时间进行在线陪伴，则需第一时间告知供应商，</w:t>
      </w:r>
      <w:r w:rsidR="00722284">
        <w:rPr>
          <w:rFonts w:asciiTheme="minorEastAsia" w:hAnsiTheme="minorEastAsia" w:cs="Times New Roman" w:hint="eastAsia"/>
        </w:rPr>
        <w:t>由其协调其他志愿者支持</w:t>
      </w:r>
    </w:p>
    <w:p w14:paraId="0E1592AC" w14:textId="77777777" w:rsidR="009C5CC8" w:rsidRPr="009C5CC8" w:rsidRDefault="009C5CC8" w:rsidP="009C5CC8">
      <w:pPr>
        <w:pStyle w:val="af0"/>
        <w:numPr>
          <w:ilvl w:val="0"/>
          <w:numId w:val="10"/>
        </w:numPr>
        <w:shd w:val="clear" w:color="auto" w:fill="FFFFFF"/>
        <w:adjustRightInd w:val="0"/>
        <w:snapToGrid w:val="0"/>
        <w:spacing w:after="0" w:line="360" w:lineRule="auto"/>
        <w:jc w:val="both"/>
        <w:rPr>
          <w:rFonts w:asciiTheme="minorEastAsia" w:hAnsiTheme="minorEastAsia" w:cs="Times New Roman"/>
        </w:rPr>
      </w:pPr>
      <w:r w:rsidRPr="009C5CC8">
        <w:rPr>
          <w:rFonts w:asciiTheme="minorEastAsia" w:hAnsiTheme="minorEastAsia" w:cs="Times New Roman" w:hint="eastAsia"/>
        </w:rPr>
        <w:t>如每轮服务不能在1个月内完成，需及时向供应商汇报，商议解决办法</w:t>
      </w:r>
    </w:p>
    <w:p w14:paraId="2DD24A8C" w14:textId="6FBBBF64" w:rsidR="009C5CC8" w:rsidRDefault="009C5CC8" w:rsidP="003E426C">
      <w:pPr>
        <w:shd w:val="clear" w:color="auto" w:fill="FFFFFF"/>
        <w:adjustRightInd w:val="0"/>
        <w:snapToGrid w:val="0"/>
        <w:spacing w:after="0" w:line="360" w:lineRule="auto"/>
        <w:ind w:firstLineChars="200" w:firstLine="440"/>
        <w:jc w:val="both"/>
        <w:rPr>
          <w:rFonts w:asciiTheme="minorEastAsia" w:hAnsiTheme="minorEastAsia" w:cs="Times New Roman"/>
        </w:rPr>
      </w:pPr>
    </w:p>
    <w:p w14:paraId="10AA4E86" w14:textId="6EA6CA5A" w:rsidR="007066E2" w:rsidRDefault="007066E2" w:rsidP="007066E2">
      <w:pPr>
        <w:shd w:val="clear" w:color="auto" w:fill="FFFFFF"/>
        <w:adjustRightInd w:val="0"/>
        <w:snapToGrid w:val="0"/>
        <w:spacing w:after="0" w:line="360" w:lineRule="auto"/>
        <w:jc w:val="both"/>
        <w:rPr>
          <w:rFonts w:asciiTheme="minorEastAsia" w:hAnsiTheme="minorEastAsia" w:cs="Times New Roman"/>
          <w:b/>
        </w:rPr>
      </w:pPr>
      <w:r w:rsidRPr="007066E2">
        <w:rPr>
          <w:rFonts w:asciiTheme="minorEastAsia" w:hAnsiTheme="minorEastAsia" w:cs="Times New Roman" w:hint="eastAsia"/>
          <w:b/>
        </w:rPr>
        <w:t>b</w:t>
      </w:r>
      <w:r w:rsidRPr="007066E2">
        <w:rPr>
          <w:rFonts w:asciiTheme="minorEastAsia" w:hAnsiTheme="minorEastAsia" w:cs="Times New Roman"/>
          <w:b/>
        </w:rPr>
        <w:t>)</w:t>
      </w:r>
      <w:r w:rsidRPr="007066E2">
        <w:rPr>
          <w:rFonts w:asciiTheme="minorEastAsia" w:hAnsiTheme="minorEastAsia" w:cs="Times New Roman" w:hint="eastAsia"/>
          <w:b/>
        </w:rPr>
        <w:t>志愿者服务时长计算规则</w:t>
      </w:r>
    </w:p>
    <w:p w14:paraId="2FDA358E" w14:textId="77777777" w:rsidR="007066E2" w:rsidRPr="007066E2" w:rsidRDefault="008172EA" w:rsidP="003A2CAE">
      <w:pPr>
        <w:pStyle w:val="af0"/>
        <w:numPr>
          <w:ilvl w:val="0"/>
          <w:numId w:val="23"/>
        </w:numPr>
        <w:shd w:val="clear" w:color="auto" w:fill="FFFFFF"/>
        <w:adjustRightInd w:val="0"/>
        <w:snapToGrid w:val="0"/>
        <w:spacing w:after="0" w:line="360" w:lineRule="auto"/>
        <w:jc w:val="both"/>
        <w:rPr>
          <w:rFonts w:asciiTheme="minorEastAsia" w:hAnsiTheme="minorEastAsia" w:cs="Times New Roman"/>
        </w:rPr>
      </w:pPr>
      <w:r w:rsidRPr="007066E2">
        <w:rPr>
          <w:rFonts w:asciiTheme="minorEastAsia" w:hAnsiTheme="minorEastAsia" w:cs="Times New Roman" w:hint="eastAsia"/>
        </w:rPr>
        <w:t>志愿者成功跟进1名青年所对应的志愿服务时长为：3小时沟通时间，加上在线陪伴实际时长；成功跟进1名青年具体是指：此青年在志愿者的指引和帮助下，参加了至少2</w:t>
      </w:r>
      <w:r w:rsidRPr="007066E2">
        <w:rPr>
          <w:rFonts w:asciiTheme="minorEastAsia" w:hAnsiTheme="minorEastAsia" w:cs="Times New Roman"/>
        </w:rPr>
        <w:t>00</w:t>
      </w:r>
      <w:r w:rsidRPr="007066E2">
        <w:rPr>
          <w:rFonts w:asciiTheme="minorEastAsia" w:hAnsiTheme="minorEastAsia" w:cs="Times New Roman" w:hint="eastAsia"/>
        </w:rPr>
        <w:t>分钟、涵盖5个模块的线上职业指导，且完成了后测问卷和职业规划书。</w:t>
      </w:r>
    </w:p>
    <w:p w14:paraId="31ACE357" w14:textId="3DEBFFDB" w:rsidR="007066E2" w:rsidRDefault="007066E2" w:rsidP="003A2CAE">
      <w:pPr>
        <w:pStyle w:val="af0"/>
        <w:numPr>
          <w:ilvl w:val="0"/>
          <w:numId w:val="23"/>
        </w:numPr>
        <w:shd w:val="clear" w:color="auto" w:fill="FFFFFF"/>
        <w:adjustRightInd w:val="0"/>
        <w:snapToGrid w:val="0"/>
        <w:spacing w:after="0" w:line="360" w:lineRule="auto"/>
        <w:jc w:val="both"/>
        <w:rPr>
          <w:rFonts w:asciiTheme="minorEastAsia" w:hAnsiTheme="minorEastAsia" w:cs="Times New Roman"/>
        </w:rPr>
      </w:pPr>
      <w:r>
        <w:rPr>
          <w:rFonts w:asciiTheme="minorEastAsia" w:hAnsiTheme="minorEastAsia" w:cs="Times New Roman" w:hint="eastAsia"/>
        </w:rPr>
        <w:t>志愿者未能成功跟进1名青年时，则根据不同情形分别计算服务时长，具体计算规则由救助儿童会和供应商具体商议确认，初步方案如下：</w:t>
      </w:r>
    </w:p>
    <w:p w14:paraId="5A6D2A34" w14:textId="77777777" w:rsidR="007066E2" w:rsidRPr="00D03716" w:rsidRDefault="008172EA" w:rsidP="00D03716">
      <w:pPr>
        <w:pStyle w:val="af0"/>
        <w:numPr>
          <w:ilvl w:val="0"/>
          <w:numId w:val="24"/>
        </w:numPr>
        <w:shd w:val="clear" w:color="auto" w:fill="FFFFFF"/>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如青年未能完成这些指标其中之一</w:t>
      </w:r>
      <w:r w:rsidR="00323CDD" w:rsidRPr="00D03716">
        <w:rPr>
          <w:rFonts w:asciiTheme="minorEastAsia" w:hAnsiTheme="minorEastAsia" w:cs="Times New Roman" w:hint="eastAsia"/>
        </w:rPr>
        <w:t>或中途退出</w:t>
      </w:r>
      <w:r w:rsidRPr="00D03716">
        <w:rPr>
          <w:rFonts w:asciiTheme="minorEastAsia" w:hAnsiTheme="minorEastAsia" w:cs="Times New Roman" w:hint="eastAsia"/>
        </w:rPr>
        <w:t>，沟通部分的志愿时间</w:t>
      </w:r>
      <w:r w:rsidR="00323CDD" w:rsidRPr="00D03716">
        <w:rPr>
          <w:rFonts w:asciiTheme="minorEastAsia" w:hAnsiTheme="minorEastAsia" w:cs="Times New Roman" w:hint="eastAsia"/>
        </w:rPr>
        <w:t>按</w:t>
      </w:r>
      <w:r w:rsidRPr="00D03716">
        <w:rPr>
          <w:rFonts w:asciiTheme="minorEastAsia" w:hAnsiTheme="minorEastAsia" w:cs="Times New Roman" w:hint="eastAsia"/>
        </w:rPr>
        <w:t>5</w:t>
      </w:r>
      <w:r w:rsidRPr="00D03716">
        <w:rPr>
          <w:rFonts w:asciiTheme="minorEastAsia" w:hAnsiTheme="minorEastAsia" w:cs="Times New Roman"/>
        </w:rPr>
        <w:t>0%</w:t>
      </w:r>
      <w:r w:rsidR="00323CDD" w:rsidRPr="00D03716">
        <w:rPr>
          <w:rFonts w:asciiTheme="minorEastAsia" w:hAnsiTheme="minorEastAsia" w:cs="Times New Roman" w:hint="eastAsia"/>
        </w:rPr>
        <w:t>计算</w:t>
      </w:r>
      <w:r w:rsidRPr="00D03716">
        <w:rPr>
          <w:rFonts w:asciiTheme="minorEastAsia" w:hAnsiTheme="minorEastAsia" w:cs="Times New Roman" w:hint="eastAsia"/>
        </w:rPr>
        <w:t>，加上参与的在线陪伴实际时长</w:t>
      </w:r>
      <w:r w:rsidR="00323CDD" w:rsidRPr="00D03716">
        <w:rPr>
          <w:rFonts w:asciiTheme="minorEastAsia" w:hAnsiTheme="minorEastAsia" w:cs="Times New Roman" w:hint="eastAsia"/>
        </w:rPr>
        <w:t>；</w:t>
      </w:r>
    </w:p>
    <w:p w14:paraId="7095BBA5" w14:textId="77777777" w:rsidR="007066E2" w:rsidRPr="00D03716" w:rsidRDefault="00323CDD" w:rsidP="00D03716">
      <w:pPr>
        <w:pStyle w:val="af0"/>
        <w:numPr>
          <w:ilvl w:val="0"/>
          <w:numId w:val="24"/>
        </w:numPr>
        <w:shd w:val="clear" w:color="auto" w:fill="FFFFFF"/>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如志愿者中途退出，沟通部分的志愿时间记为0，加上参与的在线陪伴实际时长；</w:t>
      </w:r>
    </w:p>
    <w:p w14:paraId="0560F505" w14:textId="06B5AACE" w:rsidR="007066E2" w:rsidRPr="00D03716" w:rsidRDefault="00323CDD" w:rsidP="00D03716">
      <w:pPr>
        <w:pStyle w:val="af0"/>
        <w:numPr>
          <w:ilvl w:val="0"/>
          <w:numId w:val="24"/>
        </w:numPr>
        <w:shd w:val="clear" w:color="auto" w:fill="FFFFFF"/>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如志愿者无法参与所有线上陪伴，但完成全部沟通和相应指标，则沟通部分记为3</w:t>
      </w:r>
      <w:r w:rsidR="003A2CAE" w:rsidRPr="00D03716">
        <w:rPr>
          <w:rFonts w:asciiTheme="minorEastAsia" w:hAnsiTheme="minorEastAsia" w:cs="Times New Roman" w:hint="eastAsia"/>
        </w:rPr>
        <w:t>小时，在线陪伴部分的时间按实际参与的时长计算；</w:t>
      </w:r>
    </w:p>
    <w:p w14:paraId="4783A8B0" w14:textId="3B4C9E48" w:rsidR="008172EA" w:rsidRPr="00D03716" w:rsidRDefault="00323CDD" w:rsidP="00D03716">
      <w:pPr>
        <w:pStyle w:val="af0"/>
        <w:numPr>
          <w:ilvl w:val="0"/>
          <w:numId w:val="24"/>
        </w:numPr>
        <w:shd w:val="clear" w:color="auto" w:fill="FFFFFF"/>
        <w:adjustRightInd w:val="0"/>
        <w:snapToGrid w:val="0"/>
        <w:spacing w:after="0" w:line="360" w:lineRule="auto"/>
        <w:jc w:val="both"/>
        <w:rPr>
          <w:rFonts w:asciiTheme="minorEastAsia" w:hAnsiTheme="minorEastAsia" w:cs="Times New Roman"/>
        </w:rPr>
      </w:pPr>
      <w:r w:rsidRPr="00D03716">
        <w:rPr>
          <w:rFonts w:asciiTheme="minorEastAsia" w:hAnsiTheme="minorEastAsia" w:cs="Times New Roman" w:hint="eastAsia"/>
        </w:rPr>
        <w:t>在线陪伴实际时长以录频为依据，如果发生忘记录频、或录频文件丢失等无法提交录频的情况，对应的在线陪伴服务时长记为0。</w:t>
      </w:r>
    </w:p>
    <w:p w14:paraId="61879358" w14:textId="2549BF33" w:rsidR="007066E2" w:rsidRDefault="007066E2" w:rsidP="008172EA">
      <w:pPr>
        <w:shd w:val="clear" w:color="auto" w:fill="FFFFFF"/>
        <w:adjustRightInd w:val="0"/>
        <w:snapToGrid w:val="0"/>
        <w:spacing w:after="0" w:line="360" w:lineRule="auto"/>
        <w:jc w:val="both"/>
        <w:rPr>
          <w:rFonts w:asciiTheme="minorEastAsia" w:hAnsiTheme="minorEastAsia" w:cs="Times New Roman"/>
          <w:b/>
        </w:rPr>
      </w:pPr>
    </w:p>
    <w:p w14:paraId="1D9D7737" w14:textId="3E12930D" w:rsidR="00CD06FD" w:rsidRDefault="00CD06FD" w:rsidP="008172EA">
      <w:pPr>
        <w:shd w:val="clear" w:color="auto" w:fill="FFFFFF"/>
        <w:adjustRightInd w:val="0"/>
        <w:snapToGrid w:val="0"/>
        <w:spacing w:after="0" w:line="360" w:lineRule="auto"/>
        <w:jc w:val="both"/>
        <w:rPr>
          <w:rFonts w:asciiTheme="minorEastAsia" w:hAnsiTheme="minorEastAsia" w:cs="Times New Roman"/>
          <w:b/>
        </w:rPr>
      </w:pPr>
    </w:p>
    <w:p w14:paraId="69A03ECC" w14:textId="43961996" w:rsidR="00CD06FD" w:rsidRDefault="00CD06FD" w:rsidP="008172EA">
      <w:pPr>
        <w:shd w:val="clear" w:color="auto" w:fill="FFFFFF"/>
        <w:adjustRightInd w:val="0"/>
        <w:snapToGrid w:val="0"/>
        <w:spacing w:after="0" w:line="360" w:lineRule="auto"/>
        <w:jc w:val="both"/>
        <w:rPr>
          <w:rFonts w:asciiTheme="minorEastAsia" w:hAnsiTheme="minorEastAsia" w:cs="Times New Roman"/>
          <w:b/>
        </w:rPr>
      </w:pPr>
    </w:p>
    <w:p w14:paraId="70606488" w14:textId="72AB21E5" w:rsidR="00CD06FD" w:rsidRPr="00CD06FD" w:rsidRDefault="00CD06FD" w:rsidP="00CD06FD">
      <w:pPr>
        <w:shd w:val="clear" w:color="auto" w:fill="FFFFFF"/>
        <w:adjustRightInd w:val="0"/>
        <w:snapToGrid w:val="0"/>
        <w:spacing w:after="0" w:line="360" w:lineRule="auto"/>
        <w:jc w:val="both"/>
        <w:rPr>
          <w:rFonts w:asciiTheme="minorEastAsia" w:hAnsiTheme="minorEastAsia" w:cs="Times New Roman"/>
        </w:rPr>
      </w:pPr>
    </w:p>
    <w:sectPr w:rsidR="00CD06FD" w:rsidRPr="00CD06FD">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71E2" w14:textId="77777777" w:rsidR="00936221" w:rsidRDefault="00936221">
      <w:pPr>
        <w:spacing w:line="240" w:lineRule="auto"/>
      </w:pPr>
      <w:r>
        <w:separator/>
      </w:r>
    </w:p>
  </w:endnote>
  <w:endnote w:type="continuationSeparator" w:id="0">
    <w:p w14:paraId="4C2CDFBF" w14:textId="77777777" w:rsidR="00936221" w:rsidRDefault="00936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5474" w14:textId="77777777" w:rsidR="00936221" w:rsidRDefault="00936221">
      <w:pPr>
        <w:spacing w:after="0"/>
      </w:pPr>
      <w:r>
        <w:separator/>
      </w:r>
    </w:p>
  </w:footnote>
  <w:footnote w:type="continuationSeparator" w:id="0">
    <w:p w14:paraId="19EEA456" w14:textId="77777777" w:rsidR="00936221" w:rsidRDefault="00936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A215FD"/>
    <w:multiLevelType w:val="singleLevel"/>
    <w:tmpl w:val="D8A215FD"/>
    <w:lvl w:ilvl="0">
      <w:start w:val="2"/>
      <w:numFmt w:val="decimal"/>
      <w:suff w:val="nothing"/>
      <w:lvlText w:val="%1）"/>
      <w:lvlJc w:val="left"/>
    </w:lvl>
  </w:abstractNum>
  <w:abstractNum w:abstractNumId="1" w15:restartNumberingAfterBreak="0">
    <w:nsid w:val="04BC5B08"/>
    <w:multiLevelType w:val="hybridMultilevel"/>
    <w:tmpl w:val="9FB098C4"/>
    <w:lvl w:ilvl="0" w:tplc="17267D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794944"/>
    <w:multiLevelType w:val="hybridMultilevel"/>
    <w:tmpl w:val="1DD6EEBA"/>
    <w:lvl w:ilvl="0" w:tplc="0409001B">
      <w:start w:val="1"/>
      <w:numFmt w:val="lowerRoman"/>
      <w:lvlText w:val="%1."/>
      <w:lvlJc w:val="righ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10874132"/>
    <w:multiLevelType w:val="hybridMultilevel"/>
    <w:tmpl w:val="D0B404AA"/>
    <w:lvl w:ilvl="0" w:tplc="B4AC9988">
      <w:start w:val="1"/>
      <w:numFmt w:val="bullet"/>
      <w:lvlText w:val="o"/>
      <w:lvlJc w:val="left"/>
      <w:pPr>
        <w:ind w:left="1271" w:hanging="420"/>
      </w:pPr>
      <w:rPr>
        <w:rFonts w:ascii="Courier New" w:hAnsi="Courier New"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12D1169E"/>
    <w:multiLevelType w:val="hybridMultilevel"/>
    <w:tmpl w:val="C1242B4A"/>
    <w:lvl w:ilvl="0" w:tplc="CCE4BC44">
      <w:start w:val="1"/>
      <w:numFmt w:val="bullet"/>
      <w:lvlText w:val="•"/>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D63163"/>
    <w:multiLevelType w:val="hybridMultilevel"/>
    <w:tmpl w:val="AAC4A7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907095"/>
    <w:multiLevelType w:val="hybridMultilevel"/>
    <w:tmpl w:val="99F864AA"/>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7E2FD0"/>
    <w:multiLevelType w:val="hybridMultilevel"/>
    <w:tmpl w:val="EC1ED9DC"/>
    <w:lvl w:ilvl="0" w:tplc="08090003">
      <w:start w:val="1"/>
      <w:numFmt w:val="bullet"/>
      <w:lvlText w:val="o"/>
      <w:lvlJc w:val="left"/>
      <w:pPr>
        <w:ind w:left="1696" w:hanging="420"/>
      </w:pPr>
      <w:rPr>
        <w:rFonts w:ascii="Courier New" w:hAnsi="Courier New" w:cs="Courier New"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8" w15:restartNumberingAfterBreak="0">
    <w:nsid w:val="21DB0884"/>
    <w:multiLevelType w:val="hybridMultilevel"/>
    <w:tmpl w:val="D5E8A636"/>
    <w:lvl w:ilvl="0" w:tplc="CCE4BC44">
      <w:start w:val="1"/>
      <w:numFmt w:val="bullet"/>
      <w:lvlText w:val="•"/>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73E3E"/>
    <w:multiLevelType w:val="hybridMultilevel"/>
    <w:tmpl w:val="21FC150C"/>
    <w:lvl w:ilvl="0" w:tplc="08090003">
      <w:start w:val="1"/>
      <w:numFmt w:val="bullet"/>
      <w:lvlText w:val="o"/>
      <w:lvlJc w:val="left"/>
      <w:pPr>
        <w:ind w:left="1412" w:hanging="420"/>
      </w:pPr>
      <w:rPr>
        <w:rFonts w:ascii="Courier New" w:hAnsi="Courier New" w:cs="Courier New"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abstractNum w:abstractNumId="10" w15:restartNumberingAfterBreak="0">
    <w:nsid w:val="2F435E20"/>
    <w:multiLevelType w:val="multilevel"/>
    <w:tmpl w:val="2F435E2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C663F8"/>
    <w:multiLevelType w:val="hybridMultilevel"/>
    <w:tmpl w:val="D75442AA"/>
    <w:lvl w:ilvl="0" w:tplc="CCE4BC44">
      <w:start w:val="1"/>
      <w:numFmt w:val="bullet"/>
      <w:lvlText w:val="•"/>
      <w:lvlJc w:val="left"/>
      <w:pPr>
        <w:tabs>
          <w:tab w:val="num" w:pos="720"/>
        </w:tabs>
        <w:ind w:left="720" w:hanging="360"/>
      </w:pPr>
      <w:rPr>
        <w:rFonts w:ascii="Arial" w:hAnsi="Arial" w:hint="default"/>
      </w:rPr>
    </w:lvl>
    <w:lvl w:ilvl="1" w:tplc="0546D05E" w:tentative="1">
      <w:start w:val="1"/>
      <w:numFmt w:val="bullet"/>
      <w:lvlText w:val="•"/>
      <w:lvlJc w:val="left"/>
      <w:pPr>
        <w:tabs>
          <w:tab w:val="num" w:pos="1440"/>
        </w:tabs>
        <w:ind w:left="1440" w:hanging="360"/>
      </w:pPr>
      <w:rPr>
        <w:rFonts w:ascii="Arial" w:hAnsi="Arial" w:hint="default"/>
      </w:rPr>
    </w:lvl>
    <w:lvl w:ilvl="2" w:tplc="4000B032" w:tentative="1">
      <w:start w:val="1"/>
      <w:numFmt w:val="bullet"/>
      <w:lvlText w:val="•"/>
      <w:lvlJc w:val="left"/>
      <w:pPr>
        <w:tabs>
          <w:tab w:val="num" w:pos="2160"/>
        </w:tabs>
        <w:ind w:left="2160" w:hanging="360"/>
      </w:pPr>
      <w:rPr>
        <w:rFonts w:ascii="Arial" w:hAnsi="Arial" w:hint="default"/>
      </w:rPr>
    </w:lvl>
    <w:lvl w:ilvl="3" w:tplc="21E6C08E" w:tentative="1">
      <w:start w:val="1"/>
      <w:numFmt w:val="bullet"/>
      <w:lvlText w:val="•"/>
      <w:lvlJc w:val="left"/>
      <w:pPr>
        <w:tabs>
          <w:tab w:val="num" w:pos="2880"/>
        </w:tabs>
        <w:ind w:left="2880" w:hanging="360"/>
      </w:pPr>
      <w:rPr>
        <w:rFonts w:ascii="Arial" w:hAnsi="Arial" w:hint="default"/>
      </w:rPr>
    </w:lvl>
    <w:lvl w:ilvl="4" w:tplc="8B84AEB2" w:tentative="1">
      <w:start w:val="1"/>
      <w:numFmt w:val="bullet"/>
      <w:lvlText w:val="•"/>
      <w:lvlJc w:val="left"/>
      <w:pPr>
        <w:tabs>
          <w:tab w:val="num" w:pos="3600"/>
        </w:tabs>
        <w:ind w:left="3600" w:hanging="360"/>
      </w:pPr>
      <w:rPr>
        <w:rFonts w:ascii="Arial" w:hAnsi="Arial" w:hint="default"/>
      </w:rPr>
    </w:lvl>
    <w:lvl w:ilvl="5" w:tplc="8C4605B0" w:tentative="1">
      <w:start w:val="1"/>
      <w:numFmt w:val="bullet"/>
      <w:lvlText w:val="•"/>
      <w:lvlJc w:val="left"/>
      <w:pPr>
        <w:tabs>
          <w:tab w:val="num" w:pos="4320"/>
        </w:tabs>
        <w:ind w:left="4320" w:hanging="360"/>
      </w:pPr>
      <w:rPr>
        <w:rFonts w:ascii="Arial" w:hAnsi="Arial" w:hint="default"/>
      </w:rPr>
    </w:lvl>
    <w:lvl w:ilvl="6" w:tplc="796200D4" w:tentative="1">
      <w:start w:val="1"/>
      <w:numFmt w:val="bullet"/>
      <w:lvlText w:val="•"/>
      <w:lvlJc w:val="left"/>
      <w:pPr>
        <w:tabs>
          <w:tab w:val="num" w:pos="5040"/>
        </w:tabs>
        <w:ind w:left="5040" w:hanging="360"/>
      </w:pPr>
      <w:rPr>
        <w:rFonts w:ascii="Arial" w:hAnsi="Arial" w:hint="default"/>
      </w:rPr>
    </w:lvl>
    <w:lvl w:ilvl="7" w:tplc="474E0840" w:tentative="1">
      <w:start w:val="1"/>
      <w:numFmt w:val="bullet"/>
      <w:lvlText w:val="•"/>
      <w:lvlJc w:val="left"/>
      <w:pPr>
        <w:tabs>
          <w:tab w:val="num" w:pos="5760"/>
        </w:tabs>
        <w:ind w:left="5760" w:hanging="360"/>
      </w:pPr>
      <w:rPr>
        <w:rFonts w:ascii="Arial" w:hAnsi="Arial" w:hint="default"/>
      </w:rPr>
    </w:lvl>
    <w:lvl w:ilvl="8" w:tplc="025849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C5D6A"/>
    <w:multiLevelType w:val="multilevel"/>
    <w:tmpl w:val="35EC5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A73581B"/>
    <w:multiLevelType w:val="hybridMultilevel"/>
    <w:tmpl w:val="A3743B02"/>
    <w:lvl w:ilvl="0" w:tplc="17267D3E">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4DBE32D1"/>
    <w:multiLevelType w:val="hybridMultilevel"/>
    <w:tmpl w:val="6ABE5B98"/>
    <w:lvl w:ilvl="0" w:tplc="17267D3E">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F163F01"/>
    <w:multiLevelType w:val="multilevel"/>
    <w:tmpl w:val="4F163F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B42645"/>
    <w:multiLevelType w:val="hybridMultilevel"/>
    <w:tmpl w:val="CB922A34"/>
    <w:lvl w:ilvl="0" w:tplc="17267D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344B3A"/>
    <w:multiLevelType w:val="hybridMultilevel"/>
    <w:tmpl w:val="774C3D6A"/>
    <w:lvl w:ilvl="0" w:tplc="B4AC9988">
      <w:start w:val="1"/>
      <w:numFmt w:val="bullet"/>
      <w:lvlText w:val="o"/>
      <w:lvlJc w:val="left"/>
      <w:pPr>
        <w:ind w:left="1271" w:hanging="420"/>
      </w:pPr>
      <w:rPr>
        <w:rFonts w:ascii="Courier New" w:hAnsi="Courier New"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8" w15:restartNumberingAfterBreak="0">
    <w:nsid w:val="61E269B5"/>
    <w:multiLevelType w:val="multilevel"/>
    <w:tmpl w:val="61E269B5"/>
    <w:lvl w:ilvl="0">
      <w:start w:val="1"/>
      <w:numFmt w:val="japaneseCounting"/>
      <w:lvlText w:val="%1、"/>
      <w:lvlJc w:val="left"/>
      <w:pPr>
        <w:ind w:left="720" w:hanging="7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5C036E"/>
    <w:multiLevelType w:val="hybridMultilevel"/>
    <w:tmpl w:val="1DD6EEBA"/>
    <w:lvl w:ilvl="0" w:tplc="0409001B">
      <w:start w:val="1"/>
      <w:numFmt w:val="lowerRoman"/>
      <w:lvlText w:val="%1."/>
      <w:lvlJc w:val="righ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640D192A"/>
    <w:multiLevelType w:val="multilevel"/>
    <w:tmpl w:val="640D19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65CF7536"/>
    <w:multiLevelType w:val="multilevel"/>
    <w:tmpl w:val="4F163F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8C640A"/>
    <w:multiLevelType w:val="hybridMultilevel"/>
    <w:tmpl w:val="3538EE06"/>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772E7F75"/>
    <w:multiLevelType w:val="hybridMultilevel"/>
    <w:tmpl w:val="EE56FE58"/>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C43A70"/>
    <w:multiLevelType w:val="multilevel"/>
    <w:tmpl w:val="78C43A70"/>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79266FA9"/>
    <w:multiLevelType w:val="hybridMultilevel"/>
    <w:tmpl w:val="0FB6361E"/>
    <w:lvl w:ilvl="0" w:tplc="08090003">
      <w:start w:val="1"/>
      <w:numFmt w:val="bullet"/>
      <w:lvlText w:val="o"/>
      <w:lvlJc w:val="left"/>
      <w:pPr>
        <w:ind w:left="1412" w:hanging="420"/>
      </w:pPr>
      <w:rPr>
        <w:rFonts w:ascii="Courier New" w:hAnsi="Courier New" w:cs="Courier New"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0"/>
  </w:num>
  <w:num w:numId="2">
    <w:abstractNumId w:val="18"/>
  </w:num>
  <w:num w:numId="3">
    <w:abstractNumId w:val="24"/>
  </w:num>
  <w:num w:numId="4">
    <w:abstractNumId w:val="12"/>
  </w:num>
  <w:num w:numId="5">
    <w:abstractNumId w:val="15"/>
  </w:num>
  <w:num w:numId="6">
    <w:abstractNumId w:val="20"/>
  </w:num>
  <w:num w:numId="7">
    <w:abstractNumId w:val="10"/>
  </w:num>
  <w:num w:numId="8">
    <w:abstractNumId w:val="11"/>
  </w:num>
  <w:num w:numId="9">
    <w:abstractNumId w:val="22"/>
  </w:num>
  <w:num w:numId="10">
    <w:abstractNumId w:val="13"/>
  </w:num>
  <w:num w:numId="11">
    <w:abstractNumId w:val="21"/>
  </w:num>
  <w:num w:numId="12">
    <w:abstractNumId w:val="19"/>
  </w:num>
  <w:num w:numId="13">
    <w:abstractNumId w:val="25"/>
  </w:num>
  <w:num w:numId="14">
    <w:abstractNumId w:val="7"/>
  </w:num>
  <w:num w:numId="15">
    <w:abstractNumId w:val="23"/>
  </w:num>
  <w:num w:numId="16">
    <w:abstractNumId w:val="14"/>
  </w:num>
  <w:num w:numId="17">
    <w:abstractNumId w:val="2"/>
  </w:num>
  <w:num w:numId="18">
    <w:abstractNumId w:val="9"/>
  </w:num>
  <w:num w:numId="19">
    <w:abstractNumId w:val="1"/>
  </w:num>
  <w:num w:numId="20">
    <w:abstractNumId w:val="5"/>
  </w:num>
  <w:num w:numId="21">
    <w:abstractNumId w:val="6"/>
  </w:num>
  <w:num w:numId="22">
    <w:abstractNumId w:val="4"/>
  </w:num>
  <w:num w:numId="23">
    <w:abstractNumId w:val="8"/>
  </w:num>
  <w:num w:numId="24">
    <w:abstractNumId w:val="3"/>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5ZjNhY2UxY2FmOTUzY2ZiMTU3MDM5OWQ4NzZlZGMifQ=="/>
  </w:docVars>
  <w:rsids>
    <w:rsidRoot w:val="B5F9FBB7"/>
    <w:rsid w:val="B5F9FBB7"/>
    <w:rsid w:val="00072071"/>
    <w:rsid w:val="000959E9"/>
    <w:rsid w:val="000A71D7"/>
    <w:rsid w:val="00112715"/>
    <w:rsid w:val="001173DC"/>
    <w:rsid w:val="00220975"/>
    <w:rsid w:val="00224362"/>
    <w:rsid w:val="0022661D"/>
    <w:rsid w:val="00232D16"/>
    <w:rsid w:val="002502CB"/>
    <w:rsid w:val="00260A33"/>
    <w:rsid w:val="002F594C"/>
    <w:rsid w:val="00323CDD"/>
    <w:rsid w:val="00386A0A"/>
    <w:rsid w:val="00387C1A"/>
    <w:rsid w:val="003A2CAE"/>
    <w:rsid w:val="003A7EE0"/>
    <w:rsid w:val="003C4B70"/>
    <w:rsid w:val="003E426C"/>
    <w:rsid w:val="004D15AF"/>
    <w:rsid w:val="004F1C78"/>
    <w:rsid w:val="004F705C"/>
    <w:rsid w:val="0056186A"/>
    <w:rsid w:val="00571E20"/>
    <w:rsid w:val="00576679"/>
    <w:rsid w:val="00584F24"/>
    <w:rsid w:val="00587D35"/>
    <w:rsid w:val="005900F5"/>
    <w:rsid w:val="0059329F"/>
    <w:rsid w:val="005C0864"/>
    <w:rsid w:val="005C5784"/>
    <w:rsid w:val="005C730A"/>
    <w:rsid w:val="005D4162"/>
    <w:rsid w:val="005E4FFC"/>
    <w:rsid w:val="005E5E83"/>
    <w:rsid w:val="00601857"/>
    <w:rsid w:val="00626D76"/>
    <w:rsid w:val="00660038"/>
    <w:rsid w:val="00660C1E"/>
    <w:rsid w:val="00662378"/>
    <w:rsid w:val="006A0D74"/>
    <w:rsid w:val="006C5451"/>
    <w:rsid w:val="006F0231"/>
    <w:rsid w:val="00700E69"/>
    <w:rsid w:val="007066E2"/>
    <w:rsid w:val="00722284"/>
    <w:rsid w:val="007337C9"/>
    <w:rsid w:val="00762883"/>
    <w:rsid w:val="0077090D"/>
    <w:rsid w:val="007723B6"/>
    <w:rsid w:val="00790AA8"/>
    <w:rsid w:val="007E4607"/>
    <w:rsid w:val="008172EA"/>
    <w:rsid w:val="00843318"/>
    <w:rsid w:val="008A2292"/>
    <w:rsid w:val="008B135D"/>
    <w:rsid w:val="0090761E"/>
    <w:rsid w:val="009357E1"/>
    <w:rsid w:val="00936221"/>
    <w:rsid w:val="009479F9"/>
    <w:rsid w:val="0095139A"/>
    <w:rsid w:val="00955A6E"/>
    <w:rsid w:val="009C2A30"/>
    <w:rsid w:val="009C5CC8"/>
    <w:rsid w:val="009E7779"/>
    <w:rsid w:val="009F0AFA"/>
    <w:rsid w:val="009F3EEB"/>
    <w:rsid w:val="00A04CBE"/>
    <w:rsid w:val="00A35531"/>
    <w:rsid w:val="00A80048"/>
    <w:rsid w:val="00AC0A84"/>
    <w:rsid w:val="00AC786B"/>
    <w:rsid w:val="00AC7E69"/>
    <w:rsid w:val="00AD7B04"/>
    <w:rsid w:val="00AF22B8"/>
    <w:rsid w:val="00B16A6B"/>
    <w:rsid w:val="00B267DE"/>
    <w:rsid w:val="00B31369"/>
    <w:rsid w:val="00B46383"/>
    <w:rsid w:val="00B617CB"/>
    <w:rsid w:val="00B75001"/>
    <w:rsid w:val="00B858FA"/>
    <w:rsid w:val="00B87822"/>
    <w:rsid w:val="00BD0C9B"/>
    <w:rsid w:val="00BD127E"/>
    <w:rsid w:val="00BE18F8"/>
    <w:rsid w:val="00BF32CC"/>
    <w:rsid w:val="00C27682"/>
    <w:rsid w:val="00C8348D"/>
    <w:rsid w:val="00CA3CC7"/>
    <w:rsid w:val="00CC72EF"/>
    <w:rsid w:val="00CD06FD"/>
    <w:rsid w:val="00CD7A96"/>
    <w:rsid w:val="00D03716"/>
    <w:rsid w:val="00D05120"/>
    <w:rsid w:val="00D15C15"/>
    <w:rsid w:val="00D26CEE"/>
    <w:rsid w:val="00DA0381"/>
    <w:rsid w:val="00DB28A4"/>
    <w:rsid w:val="00DC0BB5"/>
    <w:rsid w:val="00E60F8C"/>
    <w:rsid w:val="00E64DDD"/>
    <w:rsid w:val="00E71015"/>
    <w:rsid w:val="00E8045C"/>
    <w:rsid w:val="00E86637"/>
    <w:rsid w:val="00E8734D"/>
    <w:rsid w:val="00EA691B"/>
    <w:rsid w:val="00EC737E"/>
    <w:rsid w:val="00F021DD"/>
    <w:rsid w:val="00F32D30"/>
    <w:rsid w:val="00F3772B"/>
    <w:rsid w:val="00F45EBF"/>
    <w:rsid w:val="00F4680E"/>
    <w:rsid w:val="00F70419"/>
    <w:rsid w:val="00F8472F"/>
    <w:rsid w:val="00FA45F2"/>
    <w:rsid w:val="00FD1EAE"/>
    <w:rsid w:val="15F9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BD1D8"/>
  <w15:docId w15:val="{A8428B2B-054E-4456-AFCE-37725757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pPr>
      <w:tabs>
        <w:tab w:val="center" w:pos="4153"/>
        <w:tab w:val="right" w:pos="8306"/>
      </w:tabs>
      <w:snapToGrid w:val="0"/>
      <w:spacing w:line="240" w:lineRule="auto"/>
    </w:pPr>
    <w:rPr>
      <w:sz w:val="18"/>
      <w:szCs w:val="18"/>
    </w:rPr>
  </w:style>
  <w:style w:type="paragraph" w:styleId="a9">
    <w:name w:val="header"/>
    <w:basedOn w:val="a"/>
    <w:link w:val="aa"/>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annotation reference"/>
    <w:basedOn w:val="a0"/>
    <w:qFormat/>
    <w:rPr>
      <w:sz w:val="21"/>
      <w:szCs w:val="21"/>
    </w:rPr>
  </w:style>
  <w:style w:type="paragraph" w:styleId="af0">
    <w:name w:val="List Paragraph"/>
    <w:basedOn w:val="a"/>
    <w:uiPriority w:val="34"/>
    <w:qFormat/>
    <w:pPr>
      <w:ind w:left="720"/>
      <w:contextualSpacing/>
    </w:pPr>
  </w:style>
  <w:style w:type="character" w:customStyle="1" w:styleId="aa">
    <w:name w:val="页眉 字符"/>
    <w:basedOn w:val="a0"/>
    <w:link w:val="a9"/>
    <w:rPr>
      <w:rFonts w:asciiTheme="minorHAnsi" w:eastAsiaTheme="minorEastAsia" w:hAnsiTheme="minorHAnsi" w:cstheme="minorBidi"/>
      <w:sz w:val="18"/>
      <w:szCs w:val="18"/>
    </w:rPr>
  </w:style>
  <w:style w:type="character" w:customStyle="1" w:styleId="a8">
    <w:name w:val="页脚 字符"/>
    <w:basedOn w:val="a0"/>
    <w:link w:val="a7"/>
    <w:qFormat/>
    <w:rPr>
      <w:rFonts w:asciiTheme="minorHAnsi" w:eastAsiaTheme="minorEastAsia" w:hAnsiTheme="minorHAnsi" w:cstheme="minorBidi"/>
      <w:sz w:val="18"/>
      <w:szCs w:val="18"/>
    </w:rPr>
  </w:style>
  <w:style w:type="character" w:customStyle="1" w:styleId="a4">
    <w:name w:val="批注文字 字符"/>
    <w:basedOn w:val="a0"/>
    <w:link w:val="a3"/>
    <w:qFormat/>
    <w:rPr>
      <w:rFonts w:asciiTheme="minorHAnsi" w:eastAsiaTheme="minorEastAsia" w:hAnsiTheme="minorHAnsi" w:cstheme="minorBidi"/>
      <w:sz w:val="22"/>
      <w:szCs w:val="22"/>
    </w:rPr>
  </w:style>
  <w:style w:type="character" w:customStyle="1" w:styleId="ac">
    <w:name w:val="批注主题 字符"/>
    <w:basedOn w:val="a4"/>
    <w:link w:val="ab"/>
    <w:qFormat/>
    <w:rPr>
      <w:rFonts w:asciiTheme="minorHAnsi" w:eastAsiaTheme="minorEastAsia" w:hAnsiTheme="minorHAnsi" w:cstheme="minorBidi"/>
      <w:b/>
      <w:bCs/>
      <w:sz w:val="22"/>
      <w:szCs w:val="22"/>
    </w:rPr>
  </w:style>
  <w:style w:type="character" w:customStyle="1" w:styleId="a6">
    <w:name w:val="批注框文本 字符"/>
    <w:basedOn w:val="a0"/>
    <w:link w:val="a5"/>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9704">
      <w:bodyDiv w:val="1"/>
      <w:marLeft w:val="0"/>
      <w:marRight w:val="0"/>
      <w:marTop w:val="0"/>
      <w:marBottom w:val="0"/>
      <w:divBdr>
        <w:top w:val="none" w:sz="0" w:space="0" w:color="auto"/>
        <w:left w:val="none" w:sz="0" w:space="0" w:color="auto"/>
        <w:bottom w:val="none" w:sz="0" w:space="0" w:color="auto"/>
        <w:right w:val="none" w:sz="0" w:space="0" w:color="auto"/>
      </w:divBdr>
    </w:div>
    <w:div w:id="247810792">
      <w:bodyDiv w:val="1"/>
      <w:marLeft w:val="0"/>
      <w:marRight w:val="0"/>
      <w:marTop w:val="0"/>
      <w:marBottom w:val="0"/>
      <w:divBdr>
        <w:top w:val="none" w:sz="0" w:space="0" w:color="auto"/>
        <w:left w:val="none" w:sz="0" w:space="0" w:color="auto"/>
        <w:bottom w:val="none" w:sz="0" w:space="0" w:color="auto"/>
        <w:right w:val="none" w:sz="0" w:space="0" w:color="auto"/>
      </w:divBdr>
    </w:div>
    <w:div w:id="256406266">
      <w:bodyDiv w:val="1"/>
      <w:marLeft w:val="0"/>
      <w:marRight w:val="0"/>
      <w:marTop w:val="0"/>
      <w:marBottom w:val="0"/>
      <w:divBdr>
        <w:top w:val="none" w:sz="0" w:space="0" w:color="auto"/>
        <w:left w:val="none" w:sz="0" w:space="0" w:color="auto"/>
        <w:bottom w:val="none" w:sz="0" w:space="0" w:color="auto"/>
        <w:right w:val="none" w:sz="0" w:space="0" w:color="auto"/>
      </w:divBdr>
      <w:divsChild>
        <w:div w:id="349258774">
          <w:marLeft w:val="446"/>
          <w:marRight w:val="0"/>
          <w:marTop w:val="0"/>
          <w:marBottom w:val="0"/>
          <w:divBdr>
            <w:top w:val="none" w:sz="0" w:space="0" w:color="auto"/>
            <w:left w:val="none" w:sz="0" w:space="0" w:color="auto"/>
            <w:bottom w:val="none" w:sz="0" w:space="0" w:color="auto"/>
            <w:right w:val="none" w:sz="0" w:space="0" w:color="auto"/>
          </w:divBdr>
        </w:div>
      </w:divsChild>
    </w:div>
    <w:div w:id="272320681">
      <w:bodyDiv w:val="1"/>
      <w:marLeft w:val="0"/>
      <w:marRight w:val="0"/>
      <w:marTop w:val="0"/>
      <w:marBottom w:val="0"/>
      <w:divBdr>
        <w:top w:val="none" w:sz="0" w:space="0" w:color="auto"/>
        <w:left w:val="none" w:sz="0" w:space="0" w:color="auto"/>
        <w:bottom w:val="none" w:sz="0" w:space="0" w:color="auto"/>
        <w:right w:val="none" w:sz="0" w:space="0" w:color="auto"/>
      </w:divBdr>
      <w:divsChild>
        <w:div w:id="809831972">
          <w:marLeft w:val="446"/>
          <w:marRight w:val="0"/>
          <w:marTop w:val="0"/>
          <w:marBottom w:val="0"/>
          <w:divBdr>
            <w:top w:val="none" w:sz="0" w:space="0" w:color="auto"/>
            <w:left w:val="none" w:sz="0" w:space="0" w:color="auto"/>
            <w:bottom w:val="none" w:sz="0" w:space="0" w:color="auto"/>
            <w:right w:val="none" w:sz="0" w:space="0" w:color="auto"/>
          </w:divBdr>
        </w:div>
      </w:divsChild>
    </w:div>
    <w:div w:id="658311076">
      <w:bodyDiv w:val="1"/>
      <w:marLeft w:val="0"/>
      <w:marRight w:val="0"/>
      <w:marTop w:val="0"/>
      <w:marBottom w:val="0"/>
      <w:divBdr>
        <w:top w:val="none" w:sz="0" w:space="0" w:color="auto"/>
        <w:left w:val="none" w:sz="0" w:space="0" w:color="auto"/>
        <w:bottom w:val="none" w:sz="0" w:space="0" w:color="auto"/>
        <w:right w:val="none" w:sz="0" w:space="0" w:color="auto"/>
      </w:divBdr>
    </w:div>
    <w:div w:id="740369730">
      <w:bodyDiv w:val="1"/>
      <w:marLeft w:val="0"/>
      <w:marRight w:val="0"/>
      <w:marTop w:val="0"/>
      <w:marBottom w:val="0"/>
      <w:divBdr>
        <w:top w:val="none" w:sz="0" w:space="0" w:color="auto"/>
        <w:left w:val="none" w:sz="0" w:space="0" w:color="auto"/>
        <w:bottom w:val="none" w:sz="0" w:space="0" w:color="auto"/>
        <w:right w:val="none" w:sz="0" w:space="0" w:color="auto"/>
      </w:divBdr>
      <w:divsChild>
        <w:div w:id="145512174">
          <w:marLeft w:val="446"/>
          <w:marRight w:val="0"/>
          <w:marTop w:val="0"/>
          <w:marBottom w:val="0"/>
          <w:divBdr>
            <w:top w:val="none" w:sz="0" w:space="0" w:color="auto"/>
            <w:left w:val="none" w:sz="0" w:space="0" w:color="auto"/>
            <w:bottom w:val="none" w:sz="0" w:space="0" w:color="auto"/>
            <w:right w:val="none" w:sz="0" w:space="0" w:color="auto"/>
          </w:divBdr>
        </w:div>
        <w:div w:id="134615219">
          <w:marLeft w:val="446"/>
          <w:marRight w:val="0"/>
          <w:marTop w:val="0"/>
          <w:marBottom w:val="0"/>
          <w:divBdr>
            <w:top w:val="none" w:sz="0" w:space="0" w:color="auto"/>
            <w:left w:val="none" w:sz="0" w:space="0" w:color="auto"/>
            <w:bottom w:val="none" w:sz="0" w:space="0" w:color="auto"/>
            <w:right w:val="none" w:sz="0" w:space="0" w:color="auto"/>
          </w:divBdr>
        </w:div>
        <w:div w:id="1062948904">
          <w:marLeft w:val="446"/>
          <w:marRight w:val="0"/>
          <w:marTop w:val="0"/>
          <w:marBottom w:val="0"/>
          <w:divBdr>
            <w:top w:val="none" w:sz="0" w:space="0" w:color="auto"/>
            <w:left w:val="none" w:sz="0" w:space="0" w:color="auto"/>
            <w:bottom w:val="none" w:sz="0" w:space="0" w:color="auto"/>
            <w:right w:val="none" w:sz="0" w:space="0" w:color="auto"/>
          </w:divBdr>
        </w:div>
      </w:divsChild>
    </w:div>
    <w:div w:id="1415129827">
      <w:bodyDiv w:val="1"/>
      <w:marLeft w:val="0"/>
      <w:marRight w:val="0"/>
      <w:marTop w:val="0"/>
      <w:marBottom w:val="0"/>
      <w:divBdr>
        <w:top w:val="none" w:sz="0" w:space="0" w:color="auto"/>
        <w:left w:val="none" w:sz="0" w:space="0" w:color="auto"/>
        <w:bottom w:val="none" w:sz="0" w:space="0" w:color="auto"/>
        <w:right w:val="none" w:sz="0" w:space="0" w:color="auto"/>
      </w:divBdr>
    </w:div>
    <w:div w:id="1817258135">
      <w:bodyDiv w:val="1"/>
      <w:marLeft w:val="0"/>
      <w:marRight w:val="0"/>
      <w:marTop w:val="0"/>
      <w:marBottom w:val="0"/>
      <w:divBdr>
        <w:top w:val="none" w:sz="0" w:space="0" w:color="auto"/>
        <w:left w:val="none" w:sz="0" w:space="0" w:color="auto"/>
        <w:bottom w:val="none" w:sz="0" w:space="0" w:color="auto"/>
        <w:right w:val="none" w:sz="0" w:space="0" w:color="auto"/>
      </w:divBdr>
    </w:div>
    <w:div w:id="1940023872">
      <w:bodyDiv w:val="1"/>
      <w:marLeft w:val="0"/>
      <w:marRight w:val="0"/>
      <w:marTop w:val="0"/>
      <w:marBottom w:val="0"/>
      <w:divBdr>
        <w:top w:val="none" w:sz="0" w:space="0" w:color="auto"/>
        <w:left w:val="none" w:sz="0" w:space="0" w:color="auto"/>
        <w:bottom w:val="none" w:sz="0" w:space="0" w:color="auto"/>
        <w:right w:val="none" w:sz="0" w:space="0" w:color="auto"/>
      </w:divBdr>
      <w:divsChild>
        <w:div w:id="1041249203">
          <w:marLeft w:val="446"/>
          <w:marRight w:val="0"/>
          <w:marTop w:val="0"/>
          <w:marBottom w:val="0"/>
          <w:divBdr>
            <w:top w:val="none" w:sz="0" w:space="0" w:color="auto"/>
            <w:left w:val="none" w:sz="0" w:space="0" w:color="auto"/>
            <w:bottom w:val="none" w:sz="0" w:space="0" w:color="auto"/>
            <w:right w:val="none" w:sz="0" w:space="0" w:color="auto"/>
          </w:divBdr>
        </w:div>
      </w:divsChild>
    </w:div>
    <w:div w:id="2143577764">
      <w:bodyDiv w:val="1"/>
      <w:marLeft w:val="0"/>
      <w:marRight w:val="0"/>
      <w:marTop w:val="0"/>
      <w:marBottom w:val="0"/>
      <w:divBdr>
        <w:top w:val="none" w:sz="0" w:space="0" w:color="auto"/>
        <w:left w:val="none" w:sz="0" w:space="0" w:color="auto"/>
        <w:bottom w:val="none" w:sz="0" w:space="0" w:color="auto"/>
        <w:right w:val="none" w:sz="0" w:space="0" w:color="auto"/>
      </w:divBdr>
      <w:divsChild>
        <w:div w:id="1916234045">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FA81-0809-481A-AA67-89C3790C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815</Words>
  <Characters>4650</Characters>
  <Application>Microsoft Office Word</Application>
  <DocSecurity>0</DocSecurity>
  <Lines>38</Lines>
  <Paragraphs>10</Paragraphs>
  <ScaleCrop>false</ScaleCrop>
  <Company>Save the Children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耿+1</dc:creator>
  <cp:lastModifiedBy>Liu, Zhi</cp:lastModifiedBy>
  <cp:revision>2</cp:revision>
  <dcterms:created xsi:type="dcterms:W3CDTF">2023-03-31T06:40:00Z</dcterms:created>
  <dcterms:modified xsi:type="dcterms:W3CDTF">2023-03-31T06:40:00Z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0282896D3E4347DFA4FB3097240CC7E4</vt:lpwstr>
  </property>
</Properties>
</file>